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2443" w:rsidRDefault="00212443" w:rsidP="00212443">
      <w:pPr>
        <w:ind w:firstLine="709"/>
        <w:jc w:val="both"/>
        <w:rPr>
          <w:b/>
          <w:bCs/>
        </w:rPr>
      </w:pPr>
      <w:r>
        <w:rPr>
          <w:b/>
          <w:bCs/>
        </w:rPr>
        <w:t xml:space="preserve">8 </w:t>
      </w:r>
      <w:r w:rsidRPr="008E40EB">
        <w:rPr>
          <w:b/>
          <w:bCs/>
        </w:rPr>
        <w:t>АСФАЛЬТ БЕТОНДЫ</w:t>
      </w:r>
      <w:r w:rsidRPr="008E40EB">
        <w:rPr>
          <w:b/>
          <w:bCs/>
          <w:lang w:val="kk-KZ"/>
        </w:rPr>
        <w:t>Қ</w:t>
      </w:r>
      <w:r w:rsidRPr="008E40EB">
        <w:rPr>
          <w:b/>
          <w:bCs/>
        </w:rPr>
        <w:t xml:space="preserve"> ЖАМЫЛҒЫ ТӨСЕМЕЛЕРІ</w:t>
      </w:r>
      <w:r>
        <w:rPr>
          <w:b/>
          <w:bCs/>
        </w:rPr>
        <w:t xml:space="preserve"> </w:t>
      </w:r>
    </w:p>
    <w:p w:rsidR="00212443" w:rsidRDefault="00212443" w:rsidP="00212443">
      <w:pPr>
        <w:ind w:firstLine="709"/>
        <w:jc w:val="both"/>
        <w:rPr>
          <w:b/>
          <w:bCs/>
        </w:rPr>
      </w:pPr>
    </w:p>
    <w:p w:rsidR="00212443" w:rsidRPr="008E40EB" w:rsidRDefault="00212443" w:rsidP="00212443">
      <w:pPr>
        <w:ind w:firstLine="709"/>
        <w:jc w:val="both"/>
        <w:rPr>
          <w:b/>
          <w:bCs/>
          <w:lang w:val="kk-KZ"/>
        </w:rPr>
      </w:pPr>
      <w:r>
        <w:rPr>
          <w:b/>
          <w:bCs/>
          <w:lang w:val="kk-KZ"/>
        </w:rPr>
        <w:t xml:space="preserve">8.1 </w:t>
      </w:r>
      <w:r w:rsidRPr="008E40EB">
        <w:rPr>
          <w:b/>
          <w:bCs/>
          <w:lang w:val="kk-KZ"/>
        </w:rPr>
        <w:t>ЖАЛПЫ МӘЛІМДЕУ</w:t>
      </w:r>
    </w:p>
    <w:p w:rsidR="00212443" w:rsidRPr="008E40EB" w:rsidRDefault="00212443" w:rsidP="00212443">
      <w:pPr>
        <w:ind w:firstLine="360"/>
        <w:jc w:val="both"/>
        <w:rPr>
          <w:lang w:val="kk-KZ"/>
        </w:rPr>
      </w:pPr>
    </w:p>
    <w:p w:rsidR="00212443" w:rsidRPr="008E40EB" w:rsidRDefault="00212443" w:rsidP="00212443">
      <w:pPr>
        <w:ind w:firstLine="360"/>
        <w:jc w:val="both"/>
        <w:rPr>
          <w:lang w:val="kk-KZ"/>
        </w:rPr>
      </w:pPr>
      <w:r w:rsidRPr="008E40EB">
        <w:rPr>
          <w:lang w:val="kk-KZ"/>
        </w:rPr>
        <w:t>Асфальт қоспасы жол төсемінің ең танымал материалдарының бірі болып табылады.</w:t>
      </w:r>
    </w:p>
    <w:p w:rsidR="00212443" w:rsidRPr="008E40EB" w:rsidRDefault="00212443" w:rsidP="00212443">
      <w:pPr>
        <w:ind w:firstLine="360"/>
        <w:jc w:val="both"/>
        <w:rPr>
          <w:lang w:val="kk-KZ"/>
        </w:rPr>
      </w:pPr>
      <w:r w:rsidRPr="008E40EB">
        <w:rPr>
          <w:lang w:val="kk-KZ"/>
        </w:rPr>
        <w:t>Асфальт бетондық жамылғы төсемелері бойлық еңістігі 60‰-ге дейінгі жолдарда салынады. 40‰-ден жоғары еңістікті жолдарда ілініс коэффициентін арттыру мақсатымен жамылғы бетіне кедір-бұдырлық қабат төселінеді. Асфальт бетон төсемелерінің көлденең еңістігін 15-20‰ аралығында тағайындайды</w:t>
      </w:r>
    </w:p>
    <w:p w:rsidR="00212443" w:rsidRPr="008E40EB" w:rsidRDefault="00212443" w:rsidP="00212443">
      <w:pPr>
        <w:numPr>
          <w:ilvl w:val="0"/>
          <w:numId w:val="1"/>
        </w:numPr>
        <w:rPr>
          <w:lang w:val="kk-KZ"/>
        </w:rPr>
      </w:pPr>
      <w:r w:rsidRPr="008E40EB">
        <w:rPr>
          <w:lang w:val="kk-KZ"/>
        </w:rPr>
        <w:t>Асфальтобетондық қоспа – сортталған қиыршық тас, құм, минералды ұнтақ және битумның дәлдік мөлшерімен ыстықтай араластырылып дайындалған жасанды материал.</w:t>
      </w:r>
    </w:p>
    <w:p w:rsidR="00212443" w:rsidRPr="008E40EB" w:rsidRDefault="00212443" w:rsidP="00212443">
      <w:pPr>
        <w:numPr>
          <w:ilvl w:val="0"/>
          <w:numId w:val="1"/>
        </w:numPr>
        <w:rPr>
          <w:lang w:val="kk-KZ"/>
        </w:rPr>
      </w:pPr>
      <w:r w:rsidRPr="008E40EB">
        <w:rPr>
          <w:lang w:val="kk-KZ"/>
        </w:rPr>
        <w:t>Асфальтобетон - осы аталған материалдың немесе қоспаның жамылғы төсемесінде жайылып, нығыздалған түрі</w:t>
      </w:r>
    </w:p>
    <w:p w:rsidR="00212443" w:rsidRPr="008E40EB" w:rsidRDefault="00212443" w:rsidP="00212443">
      <w:pPr>
        <w:rPr>
          <w:b/>
          <w:bCs/>
          <w:lang w:val="kk-KZ"/>
        </w:rPr>
      </w:pPr>
    </w:p>
    <w:p w:rsidR="00212443" w:rsidRPr="008E40EB" w:rsidRDefault="00212443" w:rsidP="00212443">
      <w:pPr>
        <w:ind w:firstLine="360"/>
        <w:jc w:val="both"/>
        <w:rPr>
          <w:bCs/>
          <w:lang w:val="kk-KZ"/>
        </w:rPr>
      </w:pPr>
      <w:r w:rsidRPr="008E40EB">
        <w:rPr>
          <w:bCs/>
          <w:lang w:val="kk-KZ"/>
        </w:rPr>
        <w:t>Асфальтбетон органикалық тұтқырғыш (</w:t>
      </w:r>
      <w:r w:rsidRPr="008E40EB">
        <w:rPr>
          <w:b/>
          <w:bCs/>
          <w:lang w:val="kk-KZ"/>
        </w:rPr>
        <w:t>битум</w:t>
      </w:r>
      <w:r w:rsidRPr="008E40EB">
        <w:rPr>
          <w:bCs/>
          <w:lang w:val="kk-KZ"/>
        </w:rPr>
        <w:t>), толтырғыштардың (заполнитель) (</w:t>
      </w:r>
      <w:r w:rsidRPr="008E40EB">
        <w:rPr>
          <w:b/>
          <w:bCs/>
          <w:lang w:val="kk-KZ"/>
        </w:rPr>
        <w:t>қиыршықтас, малтатас, құм немесе тас ұнтағы</w:t>
      </w:r>
      <w:r w:rsidRPr="008E40EB">
        <w:rPr>
          <w:bCs/>
          <w:lang w:val="kk-KZ"/>
        </w:rPr>
        <w:t>), толықтырғыштардың (наполнитель) (</w:t>
      </w:r>
      <w:r w:rsidRPr="008E40EB">
        <w:rPr>
          <w:b/>
          <w:bCs/>
          <w:lang w:val="kk-KZ"/>
        </w:rPr>
        <w:t>жұқа дисперсиялы минералды ұнтақ</w:t>
      </w:r>
      <w:r w:rsidRPr="008E40EB">
        <w:rPr>
          <w:bCs/>
          <w:lang w:val="kk-KZ"/>
        </w:rPr>
        <w:t>) және қоспалардың (</w:t>
      </w:r>
      <w:r w:rsidRPr="008E40EB">
        <w:rPr>
          <w:b/>
          <w:bCs/>
          <w:lang w:val="kk-KZ"/>
        </w:rPr>
        <w:t>модификациялаушы, құрылымдаушы, беттік белсенді және т. б.</w:t>
      </w:r>
      <w:r w:rsidRPr="008E40EB">
        <w:rPr>
          <w:bCs/>
          <w:lang w:val="kk-KZ"/>
        </w:rPr>
        <w:t>) тығыздалған қоспасының қатаюы кезінде алынатын құрылыс композициялық материал деп аталады.</w:t>
      </w:r>
    </w:p>
    <w:p w:rsidR="00212443" w:rsidRPr="008E40EB" w:rsidRDefault="00212443" w:rsidP="00212443">
      <w:pPr>
        <w:ind w:firstLine="360"/>
        <w:jc w:val="both"/>
        <w:rPr>
          <w:bCs/>
          <w:lang w:val="kk-KZ"/>
        </w:rPr>
      </w:pPr>
    </w:p>
    <w:p w:rsidR="00212443" w:rsidRPr="008E40EB" w:rsidRDefault="00212443" w:rsidP="00212443">
      <w:pPr>
        <w:jc w:val="center"/>
      </w:pPr>
      <w:r w:rsidRPr="008E40EB">
        <w:rPr>
          <w:rStyle w:val="s1"/>
        </w:rPr>
        <w:t>НОРМАТИВ</w:t>
      </w:r>
      <w:r w:rsidRPr="008E40EB">
        <w:rPr>
          <w:rStyle w:val="s1"/>
          <w:lang w:val="kk-KZ"/>
        </w:rPr>
        <w:t>ТІ СІЛТЕМЕЛЕР</w:t>
      </w:r>
      <w:r w:rsidRPr="008E40EB">
        <w:rPr>
          <w:rStyle w:val="s1"/>
        </w:rPr>
        <w:t xml:space="preserve"> </w:t>
      </w:r>
    </w:p>
    <w:p w:rsidR="00212443" w:rsidRPr="008E40EB" w:rsidRDefault="00212443" w:rsidP="00212443">
      <w:pPr>
        <w:ind w:firstLine="400"/>
        <w:jc w:val="both"/>
      </w:pPr>
      <w:r w:rsidRPr="008E40EB">
        <w:rPr>
          <w:b/>
          <w:bCs/>
        </w:rPr>
        <w:t>СНиП 3.06.03-85</w:t>
      </w:r>
      <w:r w:rsidRPr="008E40EB">
        <w:rPr>
          <w:rStyle w:val="s0"/>
          <w:sz w:val="24"/>
          <w:szCs w:val="24"/>
        </w:rPr>
        <w:t xml:space="preserve"> Автомобильные дороги</w:t>
      </w:r>
    </w:p>
    <w:p w:rsidR="00212443" w:rsidRPr="008E40EB" w:rsidRDefault="00212443" w:rsidP="00212443">
      <w:pPr>
        <w:ind w:firstLine="400"/>
        <w:jc w:val="both"/>
      </w:pPr>
      <w:r w:rsidRPr="008E40EB">
        <w:rPr>
          <w:b/>
          <w:bCs/>
        </w:rPr>
        <w:t>СНиП РК 3.03-09-2003</w:t>
      </w:r>
      <w:r w:rsidRPr="008E40EB">
        <w:rPr>
          <w:rStyle w:val="s0"/>
          <w:sz w:val="24"/>
          <w:szCs w:val="24"/>
        </w:rPr>
        <w:t xml:space="preserve"> Автомобильные дороги</w:t>
      </w:r>
    </w:p>
    <w:p w:rsidR="00212443" w:rsidRPr="008E40EB" w:rsidRDefault="00212443" w:rsidP="00212443">
      <w:pPr>
        <w:ind w:firstLine="400"/>
        <w:jc w:val="both"/>
      </w:pPr>
      <w:r w:rsidRPr="008E40EB">
        <w:rPr>
          <w:rStyle w:val="s0"/>
          <w:b/>
          <w:sz w:val="24"/>
          <w:szCs w:val="24"/>
        </w:rPr>
        <w:t>СНиП РК 2.04-01-2001</w:t>
      </w:r>
      <w:r w:rsidRPr="008E40EB">
        <w:rPr>
          <w:rStyle w:val="s0"/>
          <w:sz w:val="24"/>
          <w:szCs w:val="24"/>
        </w:rPr>
        <w:t xml:space="preserve"> Строительная климатология</w:t>
      </w:r>
    </w:p>
    <w:p w:rsidR="00212443" w:rsidRPr="008E40EB" w:rsidRDefault="00212443" w:rsidP="00212443">
      <w:pPr>
        <w:ind w:firstLine="400"/>
        <w:jc w:val="both"/>
      </w:pPr>
      <w:r w:rsidRPr="008E40EB">
        <w:rPr>
          <w:b/>
          <w:bCs/>
        </w:rPr>
        <w:t>ПР РК 218-00-04</w:t>
      </w:r>
      <w:r w:rsidRPr="008E40EB">
        <w:rPr>
          <w:rStyle w:val="s0"/>
          <w:sz w:val="24"/>
          <w:szCs w:val="24"/>
        </w:rPr>
        <w:t xml:space="preserve"> Инструкция по контролю качества и приемке работ при строительстве ремонте автомобильных дорог.</w:t>
      </w:r>
    </w:p>
    <w:p w:rsidR="00212443" w:rsidRPr="008E40EB" w:rsidRDefault="00212443" w:rsidP="00212443">
      <w:pPr>
        <w:ind w:firstLine="400"/>
        <w:jc w:val="both"/>
      </w:pPr>
      <w:r w:rsidRPr="008E40EB">
        <w:rPr>
          <w:b/>
          <w:bCs/>
        </w:rPr>
        <w:t>ГОСТ 9128-97</w:t>
      </w:r>
      <w:r w:rsidRPr="008E40EB">
        <w:rPr>
          <w:rStyle w:val="s0"/>
          <w:sz w:val="24"/>
          <w:szCs w:val="24"/>
        </w:rPr>
        <w:t>* Смеси асфальтобетонные дорожные, аэродромные и асфальтобетон. Технические условия</w:t>
      </w:r>
    </w:p>
    <w:p w:rsidR="00212443" w:rsidRPr="008E40EB" w:rsidRDefault="00212443" w:rsidP="00212443">
      <w:pPr>
        <w:ind w:firstLine="400"/>
        <w:jc w:val="both"/>
      </w:pPr>
      <w:r w:rsidRPr="008E40EB">
        <w:rPr>
          <w:b/>
          <w:bCs/>
        </w:rPr>
        <w:t>ГОСТ 3344-83</w:t>
      </w:r>
      <w:r w:rsidRPr="008E40EB">
        <w:rPr>
          <w:rStyle w:val="s0"/>
          <w:sz w:val="24"/>
          <w:szCs w:val="24"/>
        </w:rPr>
        <w:t>** Щебень и песок шлаковые для дорожного строительства. Технические условия.</w:t>
      </w:r>
    </w:p>
    <w:p w:rsidR="00212443" w:rsidRPr="008E40EB" w:rsidRDefault="00212443" w:rsidP="00212443">
      <w:pPr>
        <w:ind w:firstLine="400"/>
        <w:jc w:val="both"/>
      </w:pPr>
      <w:r w:rsidRPr="008E40EB">
        <w:rPr>
          <w:b/>
          <w:bCs/>
        </w:rPr>
        <w:t>ГОСТ 8267-93</w:t>
      </w:r>
      <w:r w:rsidRPr="008E40EB">
        <w:rPr>
          <w:rStyle w:val="s0"/>
          <w:sz w:val="24"/>
          <w:szCs w:val="24"/>
        </w:rPr>
        <w:t>* Щебень и песок из плотных горных пород для строительных работ. Технические условия.</w:t>
      </w:r>
    </w:p>
    <w:p w:rsidR="00212443" w:rsidRPr="008E40EB" w:rsidRDefault="00212443" w:rsidP="00212443">
      <w:pPr>
        <w:ind w:firstLine="400"/>
        <w:jc w:val="both"/>
      </w:pPr>
      <w:bookmarkStart w:id="0" w:name="sub1000352093"/>
      <w:r w:rsidRPr="008E40EB">
        <w:rPr>
          <w:rStyle w:val="s0"/>
          <w:b/>
          <w:bCs/>
          <w:sz w:val="24"/>
          <w:szCs w:val="24"/>
        </w:rPr>
        <w:t>ГОСТ 8269.1-97</w:t>
      </w:r>
      <w:bookmarkEnd w:id="0"/>
      <w:r w:rsidRPr="008E40EB">
        <w:rPr>
          <w:rStyle w:val="s0"/>
          <w:sz w:val="24"/>
          <w:szCs w:val="24"/>
        </w:rPr>
        <w:t xml:space="preserve"> Щебень и гравий из плотных пород и отходов промышленного производства для строительных работ. Методы испытания.</w:t>
      </w:r>
    </w:p>
    <w:p w:rsidR="00212443" w:rsidRPr="008E40EB" w:rsidRDefault="00212443" w:rsidP="00212443">
      <w:pPr>
        <w:ind w:firstLine="400"/>
        <w:jc w:val="both"/>
      </w:pPr>
      <w:r w:rsidRPr="008E40EB">
        <w:rPr>
          <w:b/>
          <w:bCs/>
        </w:rPr>
        <w:t>ГОСТ 8735-88</w:t>
      </w:r>
      <w:r w:rsidRPr="008E40EB">
        <w:rPr>
          <w:rStyle w:val="s0"/>
          <w:sz w:val="24"/>
          <w:szCs w:val="24"/>
        </w:rPr>
        <w:t>* Песок для строительных работ. Методы испытаний.</w:t>
      </w:r>
    </w:p>
    <w:p w:rsidR="00212443" w:rsidRPr="008E40EB" w:rsidRDefault="00212443" w:rsidP="00212443">
      <w:pPr>
        <w:ind w:firstLine="400"/>
        <w:jc w:val="both"/>
      </w:pPr>
      <w:r w:rsidRPr="008E40EB">
        <w:rPr>
          <w:b/>
          <w:bCs/>
        </w:rPr>
        <w:t>ГОСТ 8736-93</w:t>
      </w:r>
      <w:r w:rsidRPr="008E40EB">
        <w:rPr>
          <w:rStyle w:val="s0"/>
          <w:sz w:val="24"/>
          <w:szCs w:val="24"/>
        </w:rPr>
        <w:t>* Песок для строительных работ. Технические условия.</w:t>
      </w:r>
    </w:p>
    <w:p w:rsidR="00212443" w:rsidRPr="008E40EB" w:rsidRDefault="00212443" w:rsidP="00212443">
      <w:pPr>
        <w:ind w:firstLine="400"/>
        <w:jc w:val="both"/>
      </w:pPr>
      <w:r w:rsidRPr="008E40EB">
        <w:rPr>
          <w:rStyle w:val="s0"/>
          <w:b/>
          <w:bCs/>
          <w:sz w:val="24"/>
          <w:szCs w:val="24"/>
        </w:rPr>
        <w:t>ГОСТ 11501-78</w:t>
      </w:r>
      <w:r w:rsidRPr="008E40EB">
        <w:rPr>
          <w:rStyle w:val="s0"/>
          <w:sz w:val="24"/>
          <w:szCs w:val="24"/>
        </w:rPr>
        <w:t>* Битумы нефтяные. Метод определения глубины проникания иглы.</w:t>
      </w:r>
    </w:p>
    <w:p w:rsidR="00212443" w:rsidRPr="008E40EB" w:rsidRDefault="00212443" w:rsidP="00212443">
      <w:pPr>
        <w:ind w:firstLine="400"/>
        <w:jc w:val="both"/>
      </w:pPr>
      <w:r w:rsidRPr="008E40EB">
        <w:rPr>
          <w:rStyle w:val="s0"/>
          <w:b/>
          <w:bCs/>
          <w:sz w:val="24"/>
          <w:szCs w:val="24"/>
        </w:rPr>
        <w:t>ГОСТ 11503-74</w:t>
      </w:r>
      <w:r w:rsidRPr="008E40EB">
        <w:rPr>
          <w:rStyle w:val="s0"/>
          <w:sz w:val="24"/>
          <w:szCs w:val="24"/>
        </w:rPr>
        <w:t>* Битумы нефтяные. Метод определения условной вязкости.</w:t>
      </w:r>
    </w:p>
    <w:p w:rsidR="00212443" w:rsidRPr="008E40EB" w:rsidRDefault="00212443" w:rsidP="00212443">
      <w:pPr>
        <w:ind w:firstLine="400"/>
        <w:jc w:val="both"/>
      </w:pPr>
      <w:r w:rsidRPr="008E40EB">
        <w:rPr>
          <w:rStyle w:val="s0"/>
          <w:b/>
          <w:bCs/>
          <w:sz w:val="24"/>
          <w:szCs w:val="24"/>
        </w:rPr>
        <w:t>ГОСТ 11504-73</w:t>
      </w:r>
      <w:r w:rsidRPr="008E40EB">
        <w:rPr>
          <w:rStyle w:val="s0"/>
          <w:sz w:val="24"/>
          <w:szCs w:val="24"/>
        </w:rPr>
        <w:t xml:space="preserve">* Битумы нефтяные. Метод определения </w:t>
      </w:r>
      <w:proofErr w:type="gramStart"/>
      <w:r w:rsidRPr="008E40EB">
        <w:rPr>
          <w:rStyle w:val="s0"/>
          <w:sz w:val="24"/>
          <w:szCs w:val="24"/>
        </w:rPr>
        <w:t>количества</w:t>
      </w:r>
      <w:proofErr w:type="gramEnd"/>
      <w:r w:rsidRPr="008E40EB">
        <w:rPr>
          <w:rStyle w:val="s0"/>
          <w:sz w:val="24"/>
          <w:szCs w:val="24"/>
        </w:rPr>
        <w:t xml:space="preserve"> испарившегося </w:t>
      </w:r>
      <w:proofErr w:type="spellStart"/>
      <w:r w:rsidRPr="008E40EB">
        <w:rPr>
          <w:rStyle w:val="s0"/>
          <w:sz w:val="24"/>
          <w:szCs w:val="24"/>
        </w:rPr>
        <w:t>разжижителя</w:t>
      </w:r>
      <w:proofErr w:type="spellEnd"/>
      <w:r w:rsidRPr="008E40EB">
        <w:rPr>
          <w:rStyle w:val="s0"/>
          <w:sz w:val="24"/>
          <w:szCs w:val="24"/>
        </w:rPr>
        <w:t xml:space="preserve"> из жидких битумов.</w:t>
      </w:r>
    </w:p>
    <w:p w:rsidR="00212443" w:rsidRPr="008E40EB" w:rsidRDefault="00212443" w:rsidP="00212443">
      <w:pPr>
        <w:ind w:firstLine="400"/>
        <w:jc w:val="both"/>
      </w:pPr>
      <w:r w:rsidRPr="008E40EB">
        <w:rPr>
          <w:rStyle w:val="s0"/>
          <w:b/>
          <w:bCs/>
          <w:sz w:val="24"/>
          <w:szCs w:val="24"/>
        </w:rPr>
        <w:t>ГОСТ 11505-75</w:t>
      </w:r>
      <w:r w:rsidRPr="008E40EB">
        <w:rPr>
          <w:rStyle w:val="s0"/>
          <w:sz w:val="24"/>
          <w:szCs w:val="24"/>
        </w:rPr>
        <w:t>* Битумы нефтяные. Метод определения растяжимости.</w:t>
      </w:r>
    </w:p>
    <w:p w:rsidR="00212443" w:rsidRPr="008E40EB" w:rsidRDefault="00212443" w:rsidP="00212443">
      <w:pPr>
        <w:ind w:firstLine="400"/>
        <w:jc w:val="both"/>
      </w:pPr>
      <w:r w:rsidRPr="008E40EB">
        <w:rPr>
          <w:rStyle w:val="s0"/>
          <w:b/>
          <w:bCs/>
          <w:sz w:val="24"/>
          <w:szCs w:val="24"/>
        </w:rPr>
        <w:t>ГОСТ 11506-73</w:t>
      </w:r>
      <w:r w:rsidRPr="008E40EB">
        <w:rPr>
          <w:rStyle w:val="s0"/>
          <w:sz w:val="24"/>
          <w:szCs w:val="24"/>
        </w:rPr>
        <w:t>* Битумы нефтяные. Метод определения температуры размягчения по кольцу и шару.</w:t>
      </w:r>
    </w:p>
    <w:p w:rsidR="00212443" w:rsidRPr="008E40EB" w:rsidRDefault="00212443" w:rsidP="00212443">
      <w:pPr>
        <w:ind w:firstLine="400"/>
        <w:jc w:val="both"/>
      </w:pPr>
      <w:r w:rsidRPr="008E40EB">
        <w:rPr>
          <w:rStyle w:val="s0"/>
          <w:b/>
          <w:bCs/>
          <w:sz w:val="24"/>
          <w:szCs w:val="24"/>
        </w:rPr>
        <w:t>ГОСТ 11507-78</w:t>
      </w:r>
      <w:r w:rsidRPr="008E40EB">
        <w:rPr>
          <w:rStyle w:val="s0"/>
          <w:sz w:val="24"/>
          <w:szCs w:val="24"/>
        </w:rPr>
        <w:t xml:space="preserve"> Битумы нефтяные. Метод определения температуры хрупкости по </w:t>
      </w:r>
      <w:proofErr w:type="spellStart"/>
      <w:r w:rsidRPr="008E40EB">
        <w:rPr>
          <w:rStyle w:val="s0"/>
          <w:sz w:val="24"/>
          <w:szCs w:val="24"/>
        </w:rPr>
        <w:t>Фраасу</w:t>
      </w:r>
      <w:proofErr w:type="spellEnd"/>
      <w:r w:rsidRPr="008E40EB">
        <w:rPr>
          <w:rStyle w:val="s0"/>
          <w:sz w:val="24"/>
          <w:szCs w:val="24"/>
        </w:rPr>
        <w:t>.</w:t>
      </w:r>
    </w:p>
    <w:p w:rsidR="00212443" w:rsidRPr="008E40EB" w:rsidRDefault="00212443" w:rsidP="00212443">
      <w:pPr>
        <w:ind w:firstLine="400"/>
        <w:jc w:val="both"/>
      </w:pPr>
      <w:r w:rsidRPr="008E40EB">
        <w:rPr>
          <w:rStyle w:val="s0"/>
          <w:b/>
          <w:bCs/>
          <w:sz w:val="24"/>
          <w:szCs w:val="24"/>
        </w:rPr>
        <w:t>ГОСТ 18180-72</w:t>
      </w:r>
      <w:r w:rsidRPr="008E40EB">
        <w:rPr>
          <w:rStyle w:val="s0"/>
          <w:sz w:val="24"/>
          <w:szCs w:val="24"/>
        </w:rPr>
        <w:t>* Битумы нефтяные. Метод определения изменения массы после прогрева.</w:t>
      </w:r>
    </w:p>
    <w:p w:rsidR="00212443" w:rsidRPr="008E40EB" w:rsidRDefault="00212443" w:rsidP="00212443">
      <w:pPr>
        <w:ind w:firstLine="400"/>
        <w:jc w:val="both"/>
      </w:pPr>
      <w:r w:rsidRPr="008E40EB">
        <w:rPr>
          <w:b/>
          <w:bCs/>
        </w:rPr>
        <w:t>ГОСТ 11955-82</w:t>
      </w:r>
      <w:r w:rsidRPr="008E40EB">
        <w:rPr>
          <w:rStyle w:val="s0"/>
          <w:sz w:val="24"/>
          <w:szCs w:val="24"/>
        </w:rPr>
        <w:t>* Битумы нефтяные дорожные жидкие. Технические условия.</w:t>
      </w:r>
    </w:p>
    <w:p w:rsidR="00212443" w:rsidRPr="008E40EB" w:rsidRDefault="00212443" w:rsidP="00212443">
      <w:pPr>
        <w:ind w:firstLine="400"/>
        <w:jc w:val="both"/>
      </w:pPr>
      <w:r w:rsidRPr="008E40EB">
        <w:rPr>
          <w:b/>
          <w:bCs/>
        </w:rPr>
        <w:t>ГОСТ 22245-90</w:t>
      </w:r>
      <w:r w:rsidRPr="008E40EB">
        <w:rPr>
          <w:rStyle w:val="s0"/>
          <w:sz w:val="24"/>
          <w:szCs w:val="24"/>
        </w:rPr>
        <w:t>* Битумы нефтяные дорожные вязкие. Технические условия.</w:t>
      </w:r>
    </w:p>
    <w:p w:rsidR="00212443" w:rsidRPr="008E40EB" w:rsidRDefault="00212443" w:rsidP="00212443">
      <w:pPr>
        <w:ind w:firstLine="400"/>
        <w:jc w:val="both"/>
      </w:pPr>
      <w:bookmarkStart w:id="1" w:name="sub1000474728"/>
      <w:r w:rsidRPr="008E40EB">
        <w:rPr>
          <w:rStyle w:val="s0"/>
          <w:b/>
          <w:bCs/>
          <w:sz w:val="24"/>
          <w:szCs w:val="24"/>
        </w:rPr>
        <w:t>ГОСТ 12784-78</w:t>
      </w:r>
      <w:bookmarkEnd w:id="1"/>
      <w:r w:rsidRPr="008E40EB">
        <w:rPr>
          <w:rStyle w:val="s0"/>
          <w:sz w:val="24"/>
          <w:szCs w:val="24"/>
        </w:rPr>
        <w:t xml:space="preserve"> Порошок минеральный для асфальтобетонных смесей. Методы испытаний.</w:t>
      </w:r>
    </w:p>
    <w:p w:rsidR="00212443" w:rsidRPr="008E40EB" w:rsidRDefault="00212443" w:rsidP="00212443">
      <w:pPr>
        <w:ind w:firstLine="400"/>
        <w:jc w:val="both"/>
      </w:pPr>
      <w:r w:rsidRPr="008E40EB">
        <w:rPr>
          <w:rStyle w:val="s0"/>
          <w:b/>
          <w:bCs/>
          <w:sz w:val="24"/>
          <w:szCs w:val="24"/>
        </w:rPr>
        <w:lastRenderedPageBreak/>
        <w:t>ГОСТ 12801-98</w:t>
      </w:r>
      <w:r w:rsidRPr="008E40EB">
        <w:rPr>
          <w:rStyle w:val="s0"/>
          <w:sz w:val="24"/>
          <w:szCs w:val="24"/>
        </w:rPr>
        <w:t xml:space="preserve"> Материалы на основе органических вяжущих для дорожного и аэродромного строительства. Методы испытаний.</w:t>
      </w:r>
    </w:p>
    <w:p w:rsidR="00212443" w:rsidRPr="008E40EB" w:rsidRDefault="00212443" w:rsidP="00212443">
      <w:pPr>
        <w:ind w:firstLine="400"/>
        <w:jc w:val="both"/>
      </w:pPr>
      <w:r w:rsidRPr="008E40EB">
        <w:rPr>
          <w:b/>
          <w:bCs/>
        </w:rPr>
        <w:t>ГОСТ 16557-78</w:t>
      </w:r>
      <w:r w:rsidRPr="008E40EB">
        <w:rPr>
          <w:rStyle w:val="s0"/>
          <w:sz w:val="24"/>
          <w:szCs w:val="24"/>
        </w:rPr>
        <w:t xml:space="preserve"> Порошок минеральный для асфальтобетонных смесей. Технические условия.</w:t>
      </w:r>
    </w:p>
    <w:p w:rsidR="00212443" w:rsidRPr="008E40EB" w:rsidRDefault="00212443" w:rsidP="00212443">
      <w:pPr>
        <w:ind w:firstLine="400"/>
        <w:jc w:val="both"/>
      </w:pPr>
      <w:r w:rsidRPr="008E40EB">
        <w:rPr>
          <w:b/>
          <w:bCs/>
        </w:rPr>
        <w:t>ГОСТ 25607-94</w:t>
      </w:r>
      <w:r w:rsidRPr="008E40EB">
        <w:rPr>
          <w:rStyle w:val="s0"/>
          <w:sz w:val="24"/>
          <w:szCs w:val="24"/>
        </w:rPr>
        <w:t>* Смеси щебеночно-гравийно-песчаные для покрытий и оснований автомобильных дорог и аэродромов. Технические условия.</w:t>
      </w:r>
    </w:p>
    <w:p w:rsidR="00212443" w:rsidRPr="008E40EB" w:rsidRDefault="00212443" w:rsidP="00212443">
      <w:pPr>
        <w:ind w:firstLine="400"/>
        <w:jc w:val="both"/>
      </w:pPr>
      <w:r w:rsidRPr="008E40EB">
        <w:rPr>
          <w:rStyle w:val="s0"/>
          <w:b/>
          <w:bCs/>
          <w:sz w:val="24"/>
          <w:szCs w:val="24"/>
        </w:rPr>
        <w:t>ГОСТ 31015-2002</w:t>
      </w:r>
      <w:r w:rsidRPr="008E40EB">
        <w:rPr>
          <w:rStyle w:val="s0"/>
          <w:sz w:val="24"/>
          <w:szCs w:val="24"/>
        </w:rPr>
        <w:t xml:space="preserve"> Смеси асфальтобетонные и асфальтобетон щебеночно-мастичные. Технические условия</w:t>
      </w:r>
    </w:p>
    <w:p w:rsidR="00212443" w:rsidRPr="008E40EB" w:rsidRDefault="00212443" w:rsidP="00212443">
      <w:pPr>
        <w:ind w:firstLine="400"/>
        <w:jc w:val="both"/>
      </w:pPr>
      <w:bookmarkStart w:id="2" w:name="sub1000550189"/>
      <w:r w:rsidRPr="008E40EB">
        <w:rPr>
          <w:rStyle w:val="s0"/>
          <w:b/>
          <w:bCs/>
          <w:sz w:val="24"/>
          <w:szCs w:val="24"/>
        </w:rPr>
        <w:t>ТУ 218 РК 38865406 РГКП-01-99</w:t>
      </w:r>
      <w:bookmarkEnd w:id="2"/>
      <w:r w:rsidRPr="008E40EB">
        <w:rPr>
          <w:rStyle w:val="s0"/>
          <w:sz w:val="24"/>
          <w:szCs w:val="24"/>
        </w:rPr>
        <w:t xml:space="preserve"> Смеси </w:t>
      </w:r>
      <w:proofErr w:type="spellStart"/>
      <w:r w:rsidRPr="008E40EB">
        <w:rPr>
          <w:rStyle w:val="s0"/>
          <w:sz w:val="24"/>
          <w:szCs w:val="24"/>
        </w:rPr>
        <w:t>полимерасфальтобетонные</w:t>
      </w:r>
      <w:proofErr w:type="spellEnd"/>
      <w:r w:rsidRPr="008E40EB">
        <w:rPr>
          <w:rStyle w:val="s0"/>
          <w:sz w:val="24"/>
          <w:szCs w:val="24"/>
        </w:rPr>
        <w:t xml:space="preserve"> дорожные, аэродромные и </w:t>
      </w:r>
      <w:proofErr w:type="spellStart"/>
      <w:r w:rsidRPr="008E40EB">
        <w:rPr>
          <w:rStyle w:val="s0"/>
          <w:sz w:val="24"/>
          <w:szCs w:val="24"/>
        </w:rPr>
        <w:t>полимерасфальтобетон</w:t>
      </w:r>
      <w:proofErr w:type="spellEnd"/>
      <w:r w:rsidRPr="008E40EB">
        <w:rPr>
          <w:rStyle w:val="s0"/>
          <w:sz w:val="24"/>
          <w:szCs w:val="24"/>
        </w:rPr>
        <w:t>. Технические условия.</w:t>
      </w:r>
    </w:p>
    <w:p w:rsidR="00212443" w:rsidRPr="008E40EB" w:rsidRDefault="00212443" w:rsidP="00212443">
      <w:pPr>
        <w:ind w:firstLine="400"/>
        <w:jc w:val="both"/>
      </w:pPr>
      <w:r w:rsidRPr="008E40EB">
        <w:rPr>
          <w:rStyle w:val="s0"/>
          <w:b/>
          <w:bCs/>
          <w:sz w:val="24"/>
          <w:szCs w:val="24"/>
        </w:rPr>
        <w:t>СТ РК 1025-2000</w:t>
      </w:r>
      <w:r w:rsidRPr="008E40EB">
        <w:rPr>
          <w:rStyle w:val="s0"/>
          <w:sz w:val="24"/>
          <w:szCs w:val="24"/>
        </w:rPr>
        <w:t xml:space="preserve"> Вяжущие полимерно-битумные для дорожного строительства. Технические условия.</w:t>
      </w:r>
    </w:p>
    <w:p w:rsidR="00212443" w:rsidRPr="008E40EB" w:rsidRDefault="00212443" w:rsidP="00212443">
      <w:pPr>
        <w:rPr>
          <w:b/>
          <w:bCs/>
          <w:lang w:val="kk-KZ"/>
        </w:rPr>
      </w:pPr>
    </w:p>
    <w:p w:rsidR="00212443" w:rsidRPr="008E40EB" w:rsidRDefault="00212443" w:rsidP="00212443">
      <w:pPr>
        <w:ind w:firstLine="709"/>
        <w:rPr>
          <w:b/>
          <w:lang w:val="kk-KZ"/>
        </w:rPr>
      </w:pPr>
      <w:r w:rsidRPr="008E40EB">
        <w:rPr>
          <w:b/>
          <w:lang w:val="kk-KZ"/>
        </w:rPr>
        <w:t>АСФАЛЬТ БЕТОН ҚОСПАСЫНЫҢ ТҮРГЕ БӨЛІНУІ</w:t>
      </w:r>
    </w:p>
    <w:p w:rsidR="00212443" w:rsidRPr="008E40EB" w:rsidRDefault="00212443" w:rsidP="00212443">
      <w:pPr>
        <w:ind w:firstLine="709"/>
        <w:rPr>
          <w:b/>
          <w:lang w:val="kk-KZ"/>
        </w:rPr>
      </w:pPr>
    </w:p>
    <w:p w:rsidR="00212443" w:rsidRPr="008E40EB" w:rsidRDefault="00212443" w:rsidP="00212443">
      <w:pPr>
        <w:ind w:firstLine="709"/>
        <w:rPr>
          <w:lang w:val="kk-KZ"/>
        </w:rPr>
      </w:pPr>
      <w:r w:rsidRPr="008E40EB">
        <w:rPr>
          <w:lang w:val="kk-KZ"/>
        </w:rPr>
        <w:t>Тағайындалуы бойынша асфальтобетондар бөлінеді:</w:t>
      </w:r>
    </w:p>
    <w:p w:rsidR="00212443" w:rsidRPr="008E40EB" w:rsidRDefault="00212443" w:rsidP="00212443">
      <w:pPr>
        <w:numPr>
          <w:ilvl w:val="0"/>
          <w:numId w:val="4"/>
        </w:numPr>
        <w:rPr>
          <w:bCs/>
          <w:lang w:val="kk-KZ"/>
        </w:rPr>
      </w:pPr>
      <w:r w:rsidRPr="008E40EB">
        <w:rPr>
          <w:bCs/>
          <w:lang w:val="kk-KZ"/>
        </w:rPr>
        <w:t>жолдар және аэродромдық (автомобиль жолдарының, тротуарлардың, көпір төсемдерінің, ұшу-қону жолақтарының жабындарын орнату үшін);</w:t>
      </w:r>
    </w:p>
    <w:p w:rsidR="00212443" w:rsidRPr="008E40EB" w:rsidRDefault="00212443" w:rsidP="00212443">
      <w:pPr>
        <w:numPr>
          <w:ilvl w:val="0"/>
          <w:numId w:val="4"/>
        </w:numPr>
        <w:rPr>
          <w:bCs/>
          <w:lang w:val="kk-KZ"/>
        </w:rPr>
      </w:pPr>
      <w:r w:rsidRPr="008E40EB">
        <w:rPr>
          <w:bCs/>
          <w:lang w:val="kk-KZ"/>
        </w:rPr>
        <w:t>гидротехникалық (арналарды, шлюздерді, гидромелиорациялық құрылыстарды салу, гидрооқшаулау үшін);</w:t>
      </w:r>
    </w:p>
    <w:p w:rsidR="00212443" w:rsidRPr="008E40EB" w:rsidRDefault="00212443" w:rsidP="00212443">
      <w:pPr>
        <w:numPr>
          <w:ilvl w:val="0"/>
          <w:numId w:val="4"/>
        </w:numPr>
        <w:rPr>
          <w:bCs/>
          <w:lang w:val="kk-KZ"/>
        </w:rPr>
      </w:pPr>
      <w:r w:rsidRPr="008E40EB">
        <w:rPr>
          <w:bCs/>
          <w:lang w:val="kk-KZ"/>
        </w:rPr>
        <w:t>өнеркәсіптік және азаматтық құрылыс үшін (цехтар мен қоймалардағы едендерді, ғимараттардың шатырларын және т. б. орналастыру үшін).</w:t>
      </w:r>
    </w:p>
    <w:p w:rsidR="00212443" w:rsidRPr="008E40EB" w:rsidRDefault="00212443" w:rsidP="00212443">
      <w:pPr>
        <w:rPr>
          <w:b/>
          <w:bCs/>
          <w:lang w:val="kk-KZ"/>
        </w:rPr>
      </w:pPr>
    </w:p>
    <w:p w:rsidR="00212443" w:rsidRPr="008E40EB" w:rsidRDefault="00212443" w:rsidP="00212443">
      <w:pPr>
        <w:ind w:firstLine="708"/>
        <w:jc w:val="both"/>
        <w:rPr>
          <w:bCs/>
          <w:lang w:val="kk-KZ"/>
        </w:rPr>
      </w:pPr>
      <w:r w:rsidRPr="008E40EB">
        <w:rPr>
          <w:bCs/>
          <w:lang w:val="kk-KZ"/>
        </w:rPr>
        <w:t>Отандық автомобиль жолдарының 95%- дан астамы асфальтбетон болып табылады, бұл мынадай жағдайларға байланысты (</w:t>
      </w:r>
      <w:r w:rsidRPr="008E40EB">
        <w:rPr>
          <w:b/>
          <w:bCs/>
          <w:lang w:val="kk-KZ"/>
        </w:rPr>
        <w:t>көліктік пайдалану көрсеткіштері мен қасиеттері</w:t>
      </w:r>
      <w:r w:rsidRPr="008E40EB">
        <w:rPr>
          <w:bCs/>
          <w:lang w:val="kk-KZ"/>
        </w:rPr>
        <w:t>):</w:t>
      </w:r>
    </w:p>
    <w:p w:rsidR="00212443" w:rsidRPr="008E40EB" w:rsidRDefault="00212443" w:rsidP="00212443">
      <w:pPr>
        <w:numPr>
          <w:ilvl w:val="0"/>
          <w:numId w:val="5"/>
        </w:numPr>
        <w:jc w:val="both"/>
        <w:rPr>
          <w:bCs/>
          <w:lang w:val="kk-KZ"/>
        </w:rPr>
      </w:pPr>
      <w:r w:rsidRPr="008E40EB">
        <w:rPr>
          <w:bCs/>
          <w:lang w:val="kk-KZ"/>
        </w:rPr>
        <w:t>көлік құралдарынан түсетін жүктемелерді қабылдауға асфальтобетондардың жеткілікті жоғары механикалық беріктігі;</w:t>
      </w:r>
    </w:p>
    <w:p w:rsidR="00212443" w:rsidRPr="008E40EB" w:rsidRDefault="00212443" w:rsidP="00212443">
      <w:pPr>
        <w:numPr>
          <w:ilvl w:val="0"/>
          <w:numId w:val="5"/>
        </w:numPr>
        <w:jc w:val="both"/>
        <w:rPr>
          <w:bCs/>
          <w:lang w:val="kk-KZ"/>
        </w:rPr>
      </w:pPr>
      <w:r w:rsidRPr="008E40EB">
        <w:rPr>
          <w:lang w:val="kk-KZ"/>
        </w:rPr>
        <w:t>ауыр көлік әсерінен баяу тозуы;</w:t>
      </w:r>
    </w:p>
    <w:p w:rsidR="00212443" w:rsidRPr="008E40EB" w:rsidRDefault="00212443" w:rsidP="00212443">
      <w:pPr>
        <w:numPr>
          <w:ilvl w:val="0"/>
          <w:numId w:val="5"/>
        </w:numPr>
        <w:jc w:val="both"/>
        <w:rPr>
          <w:bCs/>
          <w:lang w:val="kk-KZ"/>
        </w:rPr>
      </w:pPr>
      <w:r w:rsidRPr="008E40EB">
        <w:rPr>
          <w:lang w:val="kk-KZ"/>
        </w:rPr>
        <w:t>иілімділігі;</w:t>
      </w:r>
    </w:p>
    <w:p w:rsidR="00212443" w:rsidRPr="008E40EB" w:rsidRDefault="00212443" w:rsidP="00212443">
      <w:pPr>
        <w:numPr>
          <w:ilvl w:val="0"/>
          <w:numId w:val="5"/>
        </w:numPr>
        <w:jc w:val="both"/>
        <w:rPr>
          <w:bCs/>
          <w:lang w:val="kk-KZ"/>
        </w:rPr>
      </w:pPr>
      <w:r w:rsidRPr="008E40EB">
        <w:rPr>
          <w:lang w:val="kk-KZ"/>
        </w:rPr>
        <w:t>химиялық әсерлерге шыдамдылығы;</w:t>
      </w:r>
    </w:p>
    <w:p w:rsidR="00212443" w:rsidRPr="008E40EB" w:rsidRDefault="00212443" w:rsidP="00212443">
      <w:pPr>
        <w:numPr>
          <w:ilvl w:val="0"/>
          <w:numId w:val="5"/>
        </w:numPr>
        <w:jc w:val="both"/>
        <w:rPr>
          <w:bCs/>
          <w:lang w:val="kk-KZ"/>
        </w:rPr>
      </w:pPr>
      <w:r w:rsidRPr="008E40EB">
        <w:rPr>
          <w:lang w:val="kk-KZ"/>
        </w:rPr>
        <w:t>су әсеріне төзімділігі;</w:t>
      </w:r>
    </w:p>
    <w:p w:rsidR="00212443" w:rsidRPr="008E40EB" w:rsidRDefault="00212443" w:rsidP="00212443">
      <w:pPr>
        <w:numPr>
          <w:ilvl w:val="0"/>
          <w:numId w:val="5"/>
        </w:numPr>
        <w:jc w:val="both"/>
        <w:rPr>
          <w:bCs/>
          <w:lang w:val="kk-KZ"/>
        </w:rPr>
      </w:pPr>
      <w:r w:rsidRPr="008E40EB">
        <w:rPr>
          <w:bCs/>
          <w:lang w:val="kk-KZ"/>
        </w:rPr>
        <w:t>автомобиль дөңгелегімен жақсы ілінісуі;</w:t>
      </w:r>
    </w:p>
    <w:p w:rsidR="00212443" w:rsidRPr="008E40EB" w:rsidRDefault="00212443" w:rsidP="00212443">
      <w:pPr>
        <w:numPr>
          <w:ilvl w:val="0"/>
          <w:numId w:val="5"/>
        </w:numPr>
        <w:jc w:val="both"/>
        <w:rPr>
          <w:bCs/>
          <w:lang w:val="kk-KZ"/>
        </w:rPr>
      </w:pPr>
      <w:r w:rsidRPr="008E40EB">
        <w:rPr>
          <w:bCs/>
          <w:lang w:val="kk-KZ"/>
        </w:rPr>
        <w:t>тегістілігінің жоғарғы көрсеткіштілігі;</w:t>
      </w:r>
    </w:p>
    <w:p w:rsidR="00212443" w:rsidRPr="008E40EB" w:rsidRDefault="00212443" w:rsidP="00212443">
      <w:pPr>
        <w:numPr>
          <w:ilvl w:val="0"/>
          <w:numId w:val="5"/>
        </w:numPr>
        <w:jc w:val="both"/>
        <w:rPr>
          <w:bCs/>
          <w:lang w:val="kk-KZ"/>
        </w:rPr>
      </w:pPr>
      <w:r w:rsidRPr="008E40EB">
        <w:rPr>
          <w:bCs/>
          <w:lang w:val="kk-KZ"/>
        </w:rPr>
        <w:t>асфальтбетонды қоспаларды дайындау, оларды жолда төсеу және тығыздау жұмыстарында индустриялық әдістерді кеңінен қолдану;</w:t>
      </w:r>
    </w:p>
    <w:p w:rsidR="00212443" w:rsidRPr="008E40EB" w:rsidRDefault="00212443" w:rsidP="00212443">
      <w:pPr>
        <w:numPr>
          <w:ilvl w:val="0"/>
          <w:numId w:val="5"/>
        </w:numPr>
        <w:jc w:val="both"/>
        <w:rPr>
          <w:bCs/>
          <w:lang w:val="kk-KZ"/>
        </w:rPr>
      </w:pPr>
      <w:r w:rsidRPr="008E40EB">
        <w:rPr>
          <w:lang w:val="kk-KZ"/>
        </w:rPr>
        <w:t>ыңғайлы жайылуы</w:t>
      </w:r>
    </w:p>
    <w:p w:rsidR="00212443" w:rsidRPr="008E40EB" w:rsidRDefault="00212443" w:rsidP="00212443">
      <w:pPr>
        <w:numPr>
          <w:ilvl w:val="0"/>
          <w:numId w:val="5"/>
        </w:numPr>
        <w:jc w:val="both"/>
        <w:rPr>
          <w:bCs/>
          <w:lang w:val="kk-KZ"/>
        </w:rPr>
      </w:pPr>
      <w:r w:rsidRPr="008E40EB">
        <w:rPr>
          <w:bCs/>
          <w:lang w:val="kk-KZ"/>
        </w:rPr>
        <w:t>қайта пайдалану мүмкіндігі;</w:t>
      </w:r>
    </w:p>
    <w:p w:rsidR="00212443" w:rsidRPr="008E40EB" w:rsidRDefault="00212443" w:rsidP="00212443">
      <w:pPr>
        <w:numPr>
          <w:ilvl w:val="0"/>
          <w:numId w:val="5"/>
        </w:numPr>
        <w:jc w:val="both"/>
        <w:rPr>
          <w:bCs/>
          <w:lang w:val="kk-KZ"/>
        </w:rPr>
      </w:pPr>
      <w:r w:rsidRPr="008E40EB">
        <w:rPr>
          <w:bCs/>
          <w:lang w:val="kk-KZ"/>
        </w:rPr>
        <w:t>топырақ және малтатасты төсемелермен салыстырғанда тазалығы;</w:t>
      </w:r>
    </w:p>
    <w:p w:rsidR="00212443" w:rsidRPr="008E40EB" w:rsidRDefault="00212443" w:rsidP="00212443">
      <w:pPr>
        <w:numPr>
          <w:ilvl w:val="0"/>
          <w:numId w:val="5"/>
        </w:numPr>
        <w:jc w:val="both"/>
        <w:rPr>
          <w:bCs/>
          <w:lang w:val="kk-KZ"/>
        </w:rPr>
      </w:pPr>
      <w:r w:rsidRPr="008E40EB">
        <w:rPr>
          <w:bCs/>
          <w:lang w:val="kk-KZ"/>
        </w:rPr>
        <w:t>цементті бетон жамылғыларымен салыстырғанда қозғалыс кезінде дыбыссыздық, шу болмауы;</w:t>
      </w:r>
    </w:p>
    <w:p w:rsidR="00212443" w:rsidRPr="008E40EB" w:rsidRDefault="00212443" w:rsidP="00212443">
      <w:pPr>
        <w:numPr>
          <w:ilvl w:val="0"/>
          <w:numId w:val="5"/>
        </w:numPr>
        <w:jc w:val="both"/>
        <w:rPr>
          <w:bCs/>
          <w:lang w:val="kk-KZ"/>
        </w:rPr>
      </w:pPr>
      <w:r w:rsidRPr="008E40EB">
        <w:rPr>
          <w:bCs/>
          <w:lang w:val="kk-KZ"/>
        </w:rPr>
        <w:t>қыста қардан және жазғы кезеңдерде шаң мен кірден тазалау ыңғайлылығы;</w:t>
      </w:r>
    </w:p>
    <w:p w:rsidR="00212443" w:rsidRPr="008E40EB" w:rsidRDefault="00212443" w:rsidP="00212443">
      <w:pPr>
        <w:numPr>
          <w:ilvl w:val="0"/>
          <w:numId w:val="5"/>
        </w:numPr>
        <w:jc w:val="both"/>
        <w:rPr>
          <w:bCs/>
          <w:lang w:val="kk-KZ"/>
        </w:rPr>
      </w:pPr>
      <w:r w:rsidRPr="008E40EB">
        <w:rPr>
          <w:bCs/>
          <w:lang w:val="kk-KZ"/>
        </w:rPr>
        <w:t>жұмыстардың салыстырмалы төмен құнымен жөндеу жұмыстарын жүргізу жылдамдығы және қарапайымдылығы.</w:t>
      </w:r>
    </w:p>
    <w:p w:rsidR="00212443" w:rsidRPr="008E40EB" w:rsidRDefault="00212443" w:rsidP="00212443">
      <w:pPr>
        <w:jc w:val="center"/>
        <w:rPr>
          <w:b/>
          <w:bCs/>
          <w:lang w:val="kk-KZ"/>
        </w:rPr>
      </w:pPr>
    </w:p>
    <w:p w:rsidR="00212443" w:rsidRPr="008E40EB" w:rsidRDefault="00212443" w:rsidP="00212443">
      <w:pPr>
        <w:ind w:firstLine="708"/>
        <w:jc w:val="both"/>
        <w:rPr>
          <w:bCs/>
          <w:lang w:val="kk-KZ"/>
        </w:rPr>
      </w:pPr>
      <w:r w:rsidRPr="008E40EB">
        <w:rPr>
          <w:bCs/>
          <w:lang w:val="kk-KZ"/>
        </w:rPr>
        <w:t>Асфальтбетонды қоспаларды дайындау (материалдарды таңдау, құрамын жобалау), төсеу және тығыздау технологиясының сақталуы бойынша асфальтбетонды төсемелердің ұзақ мерзімділігі сырт жолдар үшін 10-12 жыл, қалалық жолдар үшін 6-8 жыл. Белсенді компоненттерді пайдаланған кезде, жабындардың қызмет ету мерзімі 2-3 жылдан асады.</w:t>
      </w:r>
    </w:p>
    <w:p w:rsidR="00212443" w:rsidRPr="008E40EB" w:rsidRDefault="00212443" w:rsidP="00212443">
      <w:pPr>
        <w:ind w:firstLine="708"/>
        <w:jc w:val="both"/>
        <w:rPr>
          <w:bCs/>
          <w:lang w:val="kk-KZ"/>
        </w:rPr>
      </w:pPr>
    </w:p>
    <w:p w:rsidR="00212443" w:rsidRPr="008E40EB" w:rsidRDefault="00212443" w:rsidP="00212443">
      <w:pPr>
        <w:pStyle w:val="a3"/>
        <w:spacing w:before="0" w:beforeAutospacing="0" w:after="0" w:afterAutospacing="0"/>
        <w:ind w:firstLine="360"/>
        <w:jc w:val="both"/>
        <w:rPr>
          <w:i/>
          <w:lang w:val="kk-KZ"/>
        </w:rPr>
      </w:pPr>
      <w:r w:rsidRPr="008E40EB">
        <w:rPr>
          <w:i/>
          <w:lang w:val="kk-KZ"/>
        </w:rPr>
        <w:t>1 Технологиялық қасиеттеріне байланысты:</w:t>
      </w:r>
    </w:p>
    <w:p w:rsidR="00212443" w:rsidRPr="008E40EB" w:rsidRDefault="00212443" w:rsidP="00212443">
      <w:pPr>
        <w:pStyle w:val="a3"/>
        <w:numPr>
          <w:ilvl w:val="0"/>
          <w:numId w:val="3"/>
        </w:numPr>
        <w:spacing w:before="0" w:beforeAutospacing="0" w:after="0" w:afterAutospacing="0"/>
        <w:jc w:val="both"/>
        <w:rPr>
          <w:i/>
          <w:lang w:val="kk-KZ"/>
        </w:rPr>
      </w:pPr>
      <w:r w:rsidRPr="008E40EB">
        <w:rPr>
          <w:i/>
          <w:lang w:val="kk-KZ"/>
        </w:rPr>
        <w:t>қатаң;</w:t>
      </w:r>
    </w:p>
    <w:p w:rsidR="00212443" w:rsidRPr="008E40EB" w:rsidRDefault="00212443" w:rsidP="00212443">
      <w:pPr>
        <w:pStyle w:val="a3"/>
        <w:numPr>
          <w:ilvl w:val="0"/>
          <w:numId w:val="3"/>
        </w:numPr>
        <w:spacing w:before="0" w:beforeAutospacing="0" w:after="0" w:afterAutospacing="0"/>
        <w:jc w:val="both"/>
        <w:rPr>
          <w:i/>
          <w:lang w:val="kk-KZ"/>
        </w:rPr>
      </w:pPr>
      <w:r w:rsidRPr="008E40EB">
        <w:rPr>
          <w:i/>
          <w:lang w:val="kk-KZ"/>
        </w:rPr>
        <w:lastRenderedPageBreak/>
        <w:t>иілімді;</w:t>
      </w:r>
    </w:p>
    <w:p w:rsidR="00212443" w:rsidRPr="008E40EB" w:rsidRDefault="00212443" w:rsidP="00212443">
      <w:pPr>
        <w:pStyle w:val="a3"/>
        <w:numPr>
          <w:ilvl w:val="0"/>
          <w:numId w:val="3"/>
        </w:numPr>
        <w:spacing w:before="0" w:beforeAutospacing="0" w:after="0" w:afterAutospacing="0"/>
        <w:jc w:val="both"/>
        <w:rPr>
          <w:i/>
          <w:lang w:val="kk-KZ"/>
        </w:rPr>
      </w:pPr>
      <w:r w:rsidRPr="008E40EB">
        <w:rPr>
          <w:i/>
          <w:lang w:val="kk-KZ"/>
        </w:rPr>
        <w:t>құйылмалы.</w:t>
      </w:r>
    </w:p>
    <w:p w:rsidR="00212443" w:rsidRPr="008E40EB" w:rsidRDefault="00212443" w:rsidP="00212443">
      <w:pPr>
        <w:pStyle w:val="a3"/>
        <w:spacing w:before="0" w:beforeAutospacing="0" w:after="0" w:afterAutospacing="0"/>
        <w:ind w:firstLine="360"/>
        <w:jc w:val="both"/>
        <w:rPr>
          <w:i/>
          <w:lang w:val="kk-KZ"/>
        </w:rPr>
      </w:pPr>
      <w:r w:rsidRPr="008E40EB">
        <w:rPr>
          <w:i/>
          <w:lang w:val="kk-KZ"/>
        </w:rPr>
        <w:t>2 Қолданылатын битумның тұтқырлығы мен жаю температурасына байланысты:</w:t>
      </w:r>
    </w:p>
    <w:p w:rsidR="00212443" w:rsidRPr="008E40EB" w:rsidRDefault="00212443" w:rsidP="00212443">
      <w:pPr>
        <w:pStyle w:val="a3"/>
        <w:numPr>
          <w:ilvl w:val="0"/>
          <w:numId w:val="2"/>
        </w:numPr>
        <w:spacing w:before="0" w:beforeAutospacing="0" w:after="0" w:afterAutospacing="0"/>
        <w:jc w:val="both"/>
        <w:rPr>
          <w:lang w:val="kk-KZ"/>
        </w:rPr>
      </w:pPr>
      <w:r w:rsidRPr="008E40EB">
        <w:rPr>
          <w:lang w:val="kk-KZ"/>
        </w:rPr>
        <w:t xml:space="preserve">ыстық (тұтқыр жол битумдарын қолдану арқылы + 150 </w:t>
      </w:r>
      <w:r w:rsidRPr="008E40EB">
        <w:rPr>
          <w:vertAlign w:val="superscript"/>
          <w:lang w:val="kk-KZ"/>
        </w:rPr>
        <w:t>0</w:t>
      </w:r>
      <w:r w:rsidRPr="008E40EB">
        <w:rPr>
          <w:lang w:val="kk-KZ"/>
        </w:rPr>
        <w:t>С-ден жоғары температурада дайындалған, жаю температурасы 120</w:t>
      </w:r>
      <w:r w:rsidRPr="008E40EB">
        <w:rPr>
          <w:vertAlign w:val="superscript"/>
          <w:lang w:val="kk-KZ"/>
        </w:rPr>
        <w:t>0</w:t>
      </w:r>
      <w:r w:rsidRPr="008E40EB">
        <w:rPr>
          <w:lang w:val="kk-KZ"/>
        </w:rPr>
        <w:t>С-ден жоғары );</w:t>
      </w:r>
    </w:p>
    <w:p w:rsidR="00212443" w:rsidRPr="008E40EB" w:rsidRDefault="00212443" w:rsidP="00212443">
      <w:pPr>
        <w:pStyle w:val="a3"/>
        <w:numPr>
          <w:ilvl w:val="0"/>
          <w:numId w:val="2"/>
        </w:numPr>
        <w:spacing w:before="0" w:beforeAutospacing="0" w:after="0" w:afterAutospacing="0"/>
        <w:jc w:val="both"/>
        <w:rPr>
          <w:lang w:val="kk-KZ"/>
        </w:rPr>
      </w:pPr>
      <w:r w:rsidRPr="008E40EB">
        <w:rPr>
          <w:lang w:val="kk-KZ"/>
        </w:rPr>
        <w:t xml:space="preserve">суық (сұйық мұнай жол битумдарын қолдану арқылы компоненттердің температурасы 70...120 </w:t>
      </w:r>
      <w:r w:rsidRPr="008E40EB">
        <w:rPr>
          <w:vertAlign w:val="superscript"/>
          <w:lang w:val="kk-KZ"/>
        </w:rPr>
        <w:t>0</w:t>
      </w:r>
      <w:r w:rsidRPr="008E40EB">
        <w:rPr>
          <w:lang w:val="kk-KZ"/>
        </w:rPr>
        <w:t>С-де дайындалған, ұзақ сақтауға рұқсат етілген және ауа температурасы +5°С-ге төмендегенше дейін жаюға болады.</w:t>
      </w:r>
    </w:p>
    <w:p w:rsidR="00212443" w:rsidRPr="008E40EB" w:rsidRDefault="00212443" w:rsidP="00212443">
      <w:pPr>
        <w:pStyle w:val="a3"/>
        <w:spacing w:before="0" w:beforeAutospacing="0" w:after="0" w:afterAutospacing="0"/>
        <w:ind w:firstLine="360"/>
        <w:jc w:val="both"/>
        <w:rPr>
          <w:i/>
          <w:lang w:val="kk-KZ"/>
        </w:rPr>
      </w:pPr>
      <w:r w:rsidRPr="008E40EB">
        <w:rPr>
          <w:i/>
          <w:lang w:val="kk-KZ"/>
        </w:rPr>
        <w:t>3 Құрамындағы минералдық құрастырғыштардың түріне байланысты:</w:t>
      </w:r>
    </w:p>
    <w:p w:rsidR="00212443" w:rsidRPr="008E40EB" w:rsidRDefault="00212443" w:rsidP="00212443">
      <w:pPr>
        <w:pStyle w:val="a3"/>
        <w:numPr>
          <w:ilvl w:val="1"/>
          <w:numId w:val="1"/>
        </w:numPr>
        <w:spacing w:before="0" w:beforeAutospacing="0" w:after="0" w:afterAutospacing="0"/>
        <w:jc w:val="both"/>
        <w:rPr>
          <w:lang w:val="kk-KZ"/>
        </w:rPr>
      </w:pPr>
      <w:r w:rsidRPr="008E40EB">
        <w:rPr>
          <w:lang w:val="kk-KZ"/>
        </w:rPr>
        <w:t>қиыршықтасты;</w:t>
      </w:r>
    </w:p>
    <w:p w:rsidR="00212443" w:rsidRPr="008E40EB" w:rsidRDefault="00212443" w:rsidP="00212443">
      <w:pPr>
        <w:pStyle w:val="a3"/>
        <w:numPr>
          <w:ilvl w:val="1"/>
          <w:numId w:val="1"/>
        </w:numPr>
        <w:spacing w:before="0" w:beforeAutospacing="0" w:after="0" w:afterAutospacing="0"/>
        <w:jc w:val="both"/>
        <w:rPr>
          <w:lang w:val="kk-KZ"/>
        </w:rPr>
      </w:pPr>
      <w:r w:rsidRPr="008E40EB">
        <w:rPr>
          <w:lang w:val="kk-KZ"/>
        </w:rPr>
        <w:t>малтатасты;</w:t>
      </w:r>
    </w:p>
    <w:p w:rsidR="00212443" w:rsidRPr="008E40EB" w:rsidRDefault="00212443" w:rsidP="00212443">
      <w:pPr>
        <w:pStyle w:val="a3"/>
        <w:numPr>
          <w:ilvl w:val="1"/>
          <w:numId w:val="1"/>
        </w:numPr>
        <w:spacing w:before="0" w:beforeAutospacing="0" w:after="0" w:afterAutospacing="0"/>
        <w:jc w:val="both"/>
        <w:rPr>
          <w:lang w:val="kk-KZ"/>
        </w:rPr>
      </w:pPr>
      <w:r w:rsidRPr="008E40EB">
        <w:rPr>
          <w:lang w:val="kk-KZ"/>
        </w:rPr>
        <w:t>құмды.</w:t>
      </w:r>
    </w:p>
    <w:p w:rsidR="00212443" w:rsidRPr="008E40EB" w:rsidRDefault="00212443" w:rsidP="00212443">
      <w:pPr>
        <w:pStyle w:val="a3"/>
        <w:spacing w:before="0" w:beforeAutospacing="0" w:after="0" w:afterAutospacing="0"/>
        <w:ind w:firstLine="360"/>
        <w:jc w:val="both"/>
        <w:rPr>
          <w:i/>
          <w:lang w:val="kk-KZ"/>
        </w:rPr>
      </w:pPr>
    </w:p>
    <w:p w:rsidR="00212443" w:rsidRPr="008E40EB" w:rsidRDefault="00212443" w:rsidP="00212443">
      <w:pPr>
        <w:pStyle w:val="a3"/>
        <w:spacing w:before="0" w:beforeAutospacing="0" w:after="0" w:afterAutospacing="0"/>
        <w:ind w:firstLine="360"/>
        <w:jc w:val="both"/>
        <w:rPr>
          <w:i/>
          <w:lang w:val="kk-KZ"/>
        </w:rPr>
      </w:pPr>
      <w:r w:rsidRPr="008E40EB">
        <w:rPr>
          <w:i/>
          <w:lang w:val="kk-KZ"/>
        </w:rPr>
        <w:t>4 Минералды материалдар дәндерінің ең үлкен өлшемдеріне байланысты:</w:t>
      </w:r>
    </w:p>
    <w:p w:rsidR="00212443" w:rsidRPr="008E40EB" w:rsidRDefault="00212443" w:rsidP="00212443">
      <w:pPr>
        <w:pStyle w:val="a3"/>
        <w:numPr>
          <w:ilvl w:val="1"/>
          <w:numId w:val="1"/>
        </w:numPr>
        <w:spacing w:before="0" w:beforeAutospacing="0" w:after="0" w:afterAutospacing="0"/>
        <w:jc w:val="both"/>
        <w:rPr>
          <w:lang w:val="kk-KZ"/>
        </w:rPr>
      </w:pPr>
      <w:r w:rsidRPr="008E40EB">
        <w:rPr>
          <w:lang w:val="kk-KZ"/>
        </w:rPr>
        <w:t>ірі дәнділі – дәндер өлшемдері 40мм-ге дейін;</w:t>
      </w:r>
    </w:p>
    <w:p w:rsidR="00212443" w:rsidRPr="008E40EB" w:rsidRDefault="00212443" w:rsidP="00212443">
      <w:pPr>
        <w:pStyle w:val="a3"/>
        <w:numPr>
          <w:ilvl w:val="1"/>
          <w:numId w:val="1"/>
        </w:numPr>
        <w:spacing w:before="0" w:beforeAutospacing="0" w:after="0" w:afterAutospacing="0"/>
        <w:jc w:val="both"/>
        <w:rPr>
          <w:lang w:val="kk-KZ"/>
        </w:rPr>
      </w:pPr>
      <w:r w:rsidRPr="008E40EB">
        <w:rPr>
          <w:lang w:val="kk-KZ"/>
        </w:rPr>
        <w:t>ұсақ дәнділі - дәндер өлшемдері 20мм-ге дейін;</w:t>
      </w:r>
    </w:p>
    <w:p w:rsidR="00212443" w:rsidRPr="008E40EB" w:rsidRDefault="00212443" w:rsidP="00212443">
      <w:pPr>
        <w:pStyle w:val="a3"/>
        <w:numPr>
          <w:ilvl w:val="1"/>
          <w:numId w:val="1"/>
        </w:numPr>
        <w:spacing w:before="0" w:beforeAutospacing="0" w:after="0" w:afterAutospacing="0"/>
        <w:jc w:val="both"/>
        <w:rPr>
          <w:lang w:val="kk-KZ"/>
        </w:rPr>
      </w:pPr>
      <w:r w:rsidRPr="008E40EB">
        <w:rPr>
          <w:lang w:val="kk-KZ"/>
        </w:rPr>
        <w:t>құмды - дәндер өлшемдері 5мм-ге дейін;</w:t>
      </w:r>
    </w:p>
    <w:p w:rsidR="00212443" w:rsidRPr="008E40EB" w:rsidRDefault="00212443" w:rsidP="00212443">
      <w:pPr>
        <w:pStyle w:val="a3"/>
        <w:spacing w:before="0" w:beforeAutospacing="0" w:after="0" w:afterAutospacing="0"/>
        <w:ind w:firstLine="360"/>
        <w:jc w:val="both"/>
        <w:rPr>
          <w:i/>
          <w:lang w:val="kk-KZ"/>
        </w:rPr>
      </w:pPr>
      <w:r w:rsidRPr="008E40EB">
        <w:rPr>
          <w:i/>
          <w:lang w:val="kk-KZ"/>
        </w:rPr>
        <w:t>5 Қалдық кеуектілік шамасына байланысты:</w:t>
      </w:r>
    </w:p>
    <w:p w:rsidR="00212443" w:rsidRPr="008E40EB" w:rsidRDefault="00212443" w:rsidP="00212443">
      <w:pPr>
        <w:pStyle w:val="a3"/>
        <w:numPr>
          <w:ilvl w:val="1"/>
          <w:numId w:val="1"/>
        </w:numPr>
        <w:spacing w:before="0" w:beforeAutospacing="0" w:after="0" w:afterAutospacing="0"/>
        <w:jc w:val="both"/>
        <w:rPr>
          <w:lang w:val="kk-KZ"/>
        </w:rPr>
      </w:pPr>
      <w:r w:rsidRPr="008E40EB">
        <w:rPr>
          <w:lang w:val="kk-KZ"/>
        </w:rPr>
        <w:t>жоғары тығыздықты – қалдық кеуектілік 1,0-ден – 2,5%-ға дейін;</w:t>
      </w:r>
    </w:p>
    <w:p w:rsidR="00212443" w:rsidRPr="008E40EB" w:rsidRDefault="00212443" w:rsidP="00212443">
      <w:pPr>
        <w:pStyle w:val="a3"/>
        <w:numPr>
          <w:ilvl w:val="1"/>
          <w:numId w:val="1"/>
        </w:numPr>
        <w:spacing w:before="0" w:beforeAutospacing="0" w:after="0" w:afterAutospacing="0"/>
        <w:jc w:val="both"/>
        <w:rPr>
          <w:lang w:val="kk-KZ"/>
        </w:rPr>
      </w:pPr>
      <w:r w:rsidRPr="008E40EB">
        <w:rPr>
          <w:lang w:val="kk-KZ"/>
        </w:rPr>
        <w:t>тығыз – қалдық кеуектілік 2,5-нан –5%-ға дейін;</w:t>
      </w:r>
    </w:p>
    <w:p w:rsidR="00212443" w:rsidRPr="008E40EB" w:rsidRDefault="00212443" w:rsidP="00212443">
      <w:pPr>
        <w:pStyle w:val="a3"/>
        <w:numPr>
          <w:ilvl w:val="1"/>
          <w:numId w:val="1"/>
        </w:numPr>
        <w:spacing w:before="0" w:beforeAutospacing="0" w:after="0" w:afterAutospacing="0"/>
        <w:jc w:val="both"/>
        <w:rPr>
          <w:lang w:val="kk-KZ"/>
        </w:rPr>
      </w:pPr>
      <w:r w:rsidRPr="008E40EB">
        <w:rPr>
          <w:lang w:val="kk-KZ"/>
        </w:rPr>
        <w:t>кеуек – қалдық кеуектілік 5-тен – 10,0%-ға дейін;</w:t>
      </w:r>
    </w:p>
    <w:p w:rsidR="00212443" w:rsidRPr="008E40EB" w:rsidRDefault="00212443" w:rsidP="00212443">
      <w:pPr>
        <w:pStyle w:val="a3"/>
        <w:numPr>
          <w:ilvl w:val="1"/>
          <w:numId w:val="1"/>
        </w:numPr>
        <w:spacing w:before="0" w:beforeAutospacing="0" w:after="0" w:afterAutospacing="0"/>
        <w:jc w:val="both"/>
        <w:rPr>
          <w:lang w:val="kk-KZ"/>
        </w:rPr>
      </w:pPr>
      <w:r w:rsidRPr="008E40EB">
        <w:rPr>
          <w:lang w:val="kk-KZ"/>
        </w:rPr>
        <w:t>жоғарғы кеуекті – қалдық кеуектілік 10-нан – 18%-ға дейін;</w:t>
      </w:r>
    </w:p>
    <w:p w:rsidR="00212443" w:rsidRPr="008E40EB" w:rsidRDefault="00212443" w:rsidP="00212443">
      <w:pPr>
        <w:pStyle w:val="a3"/>
        <w:spacing w:before="0" w:beforeAutospacing="0" w:after="0" w:afterAutospacing="0"/>
        <w:ind w:firstLine="709"/>
        <w:jc w:val="both"/>
        <w:rPr>
          <w:lang w:val="kk-KZ"/>
        </w:rPr>
      </w:pPr>
      <w:r w:rsidRPr="008E40EB">
        <w:rPr>
          <w:lang w:val="kk-KZ"/>
        </w:rPr>
        <w:t>Суық асфальт бетонды қоспалардың қалдық кеуектілігі 6-дан 10,0%-ға дейін.</w:t>
      </w:r>
    </w:p>
    <w:p w:rsidR="00212443" w:rsidRPr="008E40EB" w:rsidRDefault="00212443" w:rsidP="00212443">
      <w:pPr>
        <w:pStyle w:val="a3"/>
        <w:spacing w:before="0" w:beforeAutospacing="0" w:after="0" w:afterAutospacing="0"/>
        <w:ind w:firstLine="360"/>
        <w:jc w:val="both"/>
        <w:rPr>
          <w:i/>
          <w:lang w:val="kk-KZ"/>
        </w:rPr>
      </w:pPr>
      <w:r w:rsidRPr="008E40EB">
        <w:rPr>
          <w:i/>
          <w:lang w:val="kk-KZ"/>
        </w:rPr>
        <w:t>6 Тығыз асфальт бетондар қоспасы құрамындағы минералды материалдардың мөлшеріне байланысты: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25"/>
        <w:gridCol w:w="6920"/>
      </w:tblGrid>
      <w:tr w:rsidR="00212443" w:rsidRPr="008E40EB" w:rsidTr="00BC676A">
        <w:tc>
          <w:tcPr>
            <w:tcW w:w="2448" w:type="dxa"/>
          </w:tcPr>
          <w:p w:rsidR="00212443" w:rsidRPr="008E40EB" w:rsidRDefault="00212443" w:rsidP="00BC676A">
            <w:pPr>
              <w:pStyle w:val="a3"/>
              <w:jc w:val="both"/>
              <w:rPr>
                <w:lang w:val="kk-KZ"/>
              </w:rPr>
            </w:pPr>
            <w:r w:rsidRPr="008E40EB">
              <w:rPr>
                <w:lang w:val="kk-KZ"/>
              </w:rPr>
              <w:t>Асфальтобетон типі</w:t>
            </w:r>
          </w:p>
        </w:tc>
        <w:tc>
          <w:tcPr>
            <w:tcW w:w="7123" w:type="dxa"/>
          </w:tcPr>
          <w:p w:rsidR="00212443" w:rsidRPr="008E40EB" w:rsidRDefault="00212443" w:rsidP="00BC676A">
            <w:pPr>
              <w:pStyle w:val="a3"/>
              <w:spacing w:before="0" w:beforeAutospacing="0" w:after="0" w:afterAutospacing="0"/>
              <w:jc w:val="center"/>
              <w:rPr>
                <w:lang w:val="kk-KZ"/>
              </w:rPr>
            </w:pPr>
            <w:r w:rsidRPr="008E40EB">
              <w:rPr>
                <w:lang w:val="kk-KZ"/>
              </w:rPr>
              <w:t xml:space="preserve">Қиыршық (малта) тастың немесе құмның қоспадағы </w:t>
            </w:r>
          </w:p>
          <w:p w:rsidR="00212443" w:rsidRPr="008E40EB" w:rsidRDefault="00212443" w:rsidP="00BC676A">
            <w:pPr>
              <w:pStyle w:val="a3"/>
              <w:spacing w:before="0" w:beforeAutospacing="0" w:after="0" w:afterAutospacing="0"/>
              <w:jc w:val="center"/>
              <w:rPr>
                <w:lang w:val="kk-KZ"/>
              </w:rPr>
            </w:pPr>
            <w:r w:rsidRPr="008E40EB">
              <w:rPr>
                <w:lang w:val="kk-KZ"/>
              </w:rPr>
              <w:t>көлемдік үлесі</w:t>
            </w:r>
          </w:p>
        </w:tc>
      </w:tr>
      <w:tr w:rsidR="00212443" w:rsidRPr="008E40EB" w:rsidTr="00BC676A">
        <w:tc>
          <w:tcPr>
            <w:tcW w:w="2448" w:type="dxa"/>
          </w:tcPr>
          <w:p w:rsidR="00212443" w:rsidRPr="008E40EB" w:rsidRDefault="00212443" w:rsidP="00BC676A">
            <w:pPr>
              <w:pStyle w:val="a3"/>
              <w:jc w:val="center"/>
              <w:rPr>
                <w:lang w:val="kk-KZ"/>
              </w:rPr>
            </w:pPr>
            <w:r w:rsidRPr="008E40EB">
              <w:rPr>
                <w:lang w:val="kk-KZ"/>
              </w:rPr>
              <w:t>1</w:t>
            </w:r>
          </w:p>
        </w:tc>
        <w:tc>
          <w:tcPr>
            <w:tcW w:w="7123" w:type="dxa"/>
          </w:tcPr>
          <w:p w:rsidR="00212443" w:rsidRPr="008E40EB" w:rsidRDefault="00212443" w:rsidP="00BC676A">
            <w:pPr>
              <w:pStyle w:val="a3"/>
              <w:jc w:val="center"/>
              <w:rPr>
                <w:lang w:val="kk-KZ"/>
              </w:rPr>
            </w:pPr>
            <w:r w:rsidRPr="008E40EB">
              <w:rPr>
                <w:lang w:val="kk-KZ"/>
              </w:rPr>
              <w:t>2</w:t>
            </w:r>
          </w:p>
        </w:tc>
      </w:tr>
      <w:tr w:rsidR="00212443" w:rsidRPr="008E40EB" w:rsidTr="00BC676A">
        <w:tc>
          <w:tcPr>
            <w:tcW w:w="9571" w:type="dxa"/>
            <w:gridSpan w:val="2"/>
          </w:tcPr>
          <w:p w:rsidR="00212443" w:rsidRPr="008E40EB" w:rsidRDefault="00212443" w:rsidP="00BC676A">
            <w:pPr>
              <w:pStyle w:val="a3"/>
              <w:jc w:val="center"/>
              <w:rPr>
                <w:lang w:val="kk-KZ"/>
              </w:rPr>
            </w:pPr>
            <w:r w:rsidRPr="008E40EB">
              <w:rPr>
                <w:lang w:val="kk-KZ"/>
              </w:rPr>
              <w:t>Ыстық асфальт бетон қоспалары</w:t>
            </w:r>
          </w:p>
        </w:tc>
      </w:tr>
      <w:tr w:rsidR="00212443" w:rsidRPr="008E40EB" w:rsidTr="00BC676A">
        <w:tc>
          <w:tcPr>
            <w:tcW w:w="2448" w:type="dxa"/>
          </w:tcPr>
          <w:p w:rsidR="00212443" w:rsidRPr="008E40EB" w:rsidRDefault="00212443" w:rsidP="00BC676A">
            <w:pPr>
              <w:pStyle w:val="a3"/>
              <w:jc w:val="center"/>
              <w:rPr>
                <w:lang w:val="kk-KZ"/>
              </w:rPr>
            </w:pPr>
            <w:r w:rsidRPr="008E40EB">
              <w:rPr>
                <w:lang w:val="kk-KZ"/>
              </w:rPr>
              <w:t>А</w:t>
            </w:r>
          </w:p>
        </w:tc>
        <w:tc>
          <w:tcPr>
            <w:tcW w:w="7123" w:type="dxa"/>
          </w:tcPr>
          <w:p w:rsidR="00212443" w:rsidRPr="008E40EB" w:rsidRDefault="00212443" w:rsidP="00BC676A">
            <w:pPr>
              <w:pStyle w:val="a3"/>
              <w:jc w:val="both"/>
              <w:rPr>
                <w:lang w:val="kk-KZ"/>
              </w:rPr>
            </w:pPr>
            <w:r w:rsidRPr="008E40EB">
              <w:rPr>
                <w:lang w:val="kk-KZ"/>
              </w:rPr>
              <w:t xml:space="preserve">  50-60% қиыршық тас</w:t>
            </w:r>
          </w:p>
        </w:tc>
      </w:tr>
      <w:tr w:rsidR="00212443" w:rsidRPr="008E40EB" w:rsidTr="00BC676A">
        <w:tc>
          <w:tcPr>
            <w:tcW w:w="2448" w:type="dxa"/>
          </w:tcPr>
          <w:p w:rsidR="00212443" w:rsidRPr="008E40EB" w:rsidRDefault="00212443" w:rsidP="00BC676A">
            <w:pPr>
              <w:pStyle w:val="a3"/>
              <w:jc w:val="center"/>
              <w:rPr>
                <w:lang w:val="kk-KZ"/>
              </w:rPr>
            </w:pPr>
            <w:r w:rsidRPr="008E40EB">
              <w:rPr>
                <w:lang w:val="kk-KZ"/>
              </w:rPr>
              <w:t>Б</w:t>
            </w:r>
          </w:p>
        </w:tc>
        <w:tc>
          <w:tcPr>
            <w:tcW w:w="7123" w:type="dxa"/>
          </w:tcPr>
          <w:p w:rsidR="00212443" w:rsidRPr="008E40EB" w:rsidRDefault="00212443" w:rsidP="00BC676A">
            <w:pPr>
              <w:pStyle w:val="a3"/>
              <w:jc w:val="both"/>
              <w:rPr>
                <w:lang w:val="kk-KZ"/>
              </w:rPr>
            </w:pPr>
            <w:r w:rsidRPr="008E40EB">
              <w:rPr>
                <w:lang w:val="kk-KZ"/>
              </w:rPr>
              <w:t xml:space="preserve">  40-50% қиыршық (малта) тас</w:t>
            </w:r>
          </w:p>
        </w:tc>
      </w:tr>
      <w:tr w:rsidR="00212443" w:rsidRPr="008E40EB" w:rsidTr="00BC676A">
        <w:tc>
          <w:tcPr>
            <w:tcW w:w="2448" w:type="dxa"/>
          </w:tcPr>
          <w:p w:rsidR="00212443" w:rsidRPr="008E40EB" w:rsidRDefault="00212443" w:rsidP="00BC676A">
            <w:pPr>
              <w:pStyle w:val="a3"/>
              <w:jc w:val="center"/>
              <w:rPr>
                <w:lang w:val="kk-KZ"/>
              </w:rPr>
            </w:pPr>
            <w:r w:rsidRPr="008E40EB">
              <w:rPr>
                <w:lang w:val="kk-KZ"/>
              </w:rPr>
              <w:t>В</w:t>
            </w:r>
          </w:p>
        </w:tc>
        <w:tc>
          <w:tcPr>
            <w:tcW w:w="7123" w:type="dxa"/>
          </w:tcPr>
          <w:p w:rsidR="00212443" w:rsidRPr="008E40EB" w:rsidRDefault="00212443" w:rsidP="00BC676A">
            <w:pPr>
              <w:pStyle w:val="a3"/>
              <w:jc w:val="both"/>
              <w:rPr>
                <w:lang w:val="kk-KZ"/>
              </w:rPr>
            </w:pPr>
            <w:r w:rsidRPr="008E40EB">
              <w:rPr>
                <w:lang w:val="kk-KZ"/>
              </w:rPr>
              <w:t xml:space="preserve">  30-40% қиыршық (малта) тас</w:t>
            </w:r>
          </w:p>
        </w:tc>
      </w:tr>
      <w:tr w:rsidR="00212443" w:rsidRPr="008E40EB" w:rsidTr="00BC676A">
        <w:tc>
          <w:tcPr>
            <w:tcW w:w="2448" w:type="dxa"/>
          </w:tcPr>
          <w:p w:rsidR="00212443" w:rsidRPr="008E40EB" w:rsidRDefault="00212443" w:rsidP="00BC676A">
            <w:pPr>
              <w:pStyle w:val="a3"/>
              <w:jc w:val="center"/>
              <w:rPr>
                <w:lang w:val="kk-KZ"/>
              </w:rPr>
            </w:pPr>
            <w:r w:rsidRPr="008E40EB">
              <w:rPr>
                <w:lang w:val="kk-KZ"/>
              </w:rPr>
              <w:t>Г</w:t>
            </w:r>
          </w:p>
        </w:tc>
        <w:tc>
          <w:tcPr>
            <w:tcW w:w="7123" w:type="dxa"/>
          </w:tcPr>
          <w:p w:rsidR="00212443" w:rsidRPr="008E40EB" w:rsidRDefault="00212443" w:rsidP="00BC676A">
            <w:pPr>
              <w:pStyle w:val="a3"/>
              <w:jc w:val="both"/>
              <w:rPr>
                <w:lang w:val="kk-KZ"/>
              </w:rPr>
            </w:pPr>
            <w:r w:rsidRPr="008E40EB">
              <w:rPr>
                <w:lang w:val="kk-KZ"/>
              </w:rPr>
              <w:t xml:space="preserve"> өлшемі 1,25-5мм-лік ұнтақталған құм 30%-дан жоғары</w:t>
            </w:r>
          </w:p>
        </w:tc>
      </w:tr>
      <w:tr w:rsidR="00212443" w:rsidRPr="008E40EB" w:rsidTr="00BC676A">
        <w:tc>
          <w:tcPr>
            <w:tcW w:w="2448" w:type="dxa"/>
          </w:tcPr>
          <w:p w:rsidR="00212443" w:rsidRPr="008E40EB" w:rsidRDefault="00212443" w:rsidP="00BC676A">
            <w:pPr>
              <w:pStyle w:val="a3"/>
              <w:jc w:val="center"/>
              <w:rPr>
                <w:lang w:val="kk-KZ"/>
              </w:rPr>
            </w:pPr>
            <w:r w:rsidRPr="008E40EB">
              <w:rPr>
                <w:lang w:val="kk-KZ"/>
              </w:rPr>
              <w:t>Д</w:t>
            </w:r>
          </w:p>
        </w:tc>
        <w:tc>
          <w:tcPr>
            <w:tcW w:w="7123" w:type="dxa"/>
          </w:tcPr>
          <w:p w:rsidR="00212443" w:rsidRPr="008E40EB" w:rsidRDefault="00212443" w:rsidP="00BC676A">
            <w:pPr>
              <w:pStyle w:val="a3"/>
              <w:jc w:val="both"/>
              <w:rPr>
                <w:lang w:val="kk-KZ"/>
              </w:rPr>
            </w:pPr>
            <w:r w:rsidRPr="008E40EB">
              <w:rPr>
                <w:lang w:val="kk-KZ"/>
              </w:rPr>
              <w:t xml:space="preserve"> өлшемі 1,25-5мм-лік табиғи құм 70%-дан жоғары</w:t>
            </w:r>
          </w:p>
        </w:tc>
      </w:tr>
      <w:tr w:rsidR="00212443" w:rsidRPr="008E40EB" w:rsidTr="00BC676A">
        <w:tc>
          <w:tcPr>
            <w:tcW w:w="9571" w:type="dxa"/>
            <w:gridSpan w:val="2"/>
          </w:tcPr>
          <w:p w:rsidR="00212443" w:rsidRPr="008E40EB" w:rsidRDefault="00212443" w:rsidP="00BC676A">
            <w:pPr>
              <w:pStyle w:val="a3"/>
              <w:jc w:val="center"/>
              <w:rPr>
                <w:lang w:val="kk-KZ"/>
              </w:rPr>
            </w:pPr>
            <w:r w:rsidRPr="008E40EB">
              <w:rPr>
                <w:lang w:val="kk-KZ"/>
              </w:rPr>
              <w:t>Суық асфальт бетон қоспалары</w:t>
            </w:r>
          </w:p>
        </w:tc>
      </w:tr>
      <w:tr w:rsidR="00212443" w:rsidRPr="008E40EB" w:rsidTr="00BC676A">
        <w:tc>
          <w:tcPr>
            <w:tcW w:w="2448" w:type="dxa"/>
          </w:tcPr>
          <w:p w:rsidR="00212443" w:rsidRPr="008E40EB" w:rsidRDefault="00212443" w:rsidP="00BC676A">
            <w:pPr>
              <w:pStyle w:val="a3"/>
              <w:jc w:val="center"/>
              <w:rPr>
                <w:vertAlign w:val="subscript"/>
                <w:lang w:val="kk-KZ"/>
              </w:rPr>
            </w:pPr>
            <w:r w:rsidRPr="008E40EB">
              <w:rPr>
                <w:lang w:val="kk-KZ"/>
              </w:rPr>
              <w:t>Б</w:t>
            </w:r>
            <w:r w:rsidRPr="008E40EB">
              <w:rPr>
                <w:vertAlign w:val="subscript"/>
                <w:lang w:val="kk-KZ"/>
              </w:rPr>
              <w:t>х</w:t>
            </w:r>
          </w:p>
        </w:tc>
        <w:tc>
          <w:tcPr>
            <w:tcW w:w="7123" w:type="dxa"/>
          </w:tcPr>
          <w:p w:rsidR="00212443" w:rsidRPr="008E40EB" w:rsidRDefault="00212443" w:rsidP="00BC676A">
            <w:pPr>
              <w:pStyle w:val="a3"/>
              <w:jc w:val="both"/>
              <w:rPr>
                <w:lang w:val="kk-KZ"/>
              </w:rPr>
            </w:pPr>
            <w:r w:rsidRPr="008E40EB">
              <w:rPr>
                <w:lang w:val="kk-KZ"/>
              </w:rPr>
              <w:t xml:space="preserve">   35-50% қиыршық (малта) тас</w:t>
            </w:r>
          </w:p>
        </w:tc>
      </w:tr>
      <w:tr w:rsidR="00212443" w:rsidRPr="008E40EB" w:rsidTr="00BC676A">
        <w:tc>
          <w:tcPr>
            <w:tcW w:w="2448" w:type="dxa"/>
          </w:tcPr>
          <w:p w:rsidR="00212443" w:rsidRPr="008E40EB" w:rsidRDefault="00212443" w:rsidP="00BC676A">
            <w:pPr>
              <w:pStyle w:val="a3"/>
              <w:jc w:val="center"/>
              <w:rPr>
                <w:vertAlign w:val="subscript"/>
                <w:lang w:val="kk-KZ"/>
              </w:rPr>
            </w:pPr>
            <w:r w:rsidRPr="008E40EB">
              <w:rPr>
                <w:lang w:val="kk-KZ"/>
              </w:rPr>
              <w:t>В</w:t>
            </w:r>
            <w:r w:rsidRPr="008E40EB">
              <w:rPr>
                <w:vertAlign w:val="subscript"/>
                <w:lang w:val="kk-KZ"/>
              </w:rPr>
              <w:t>х</w:t>
            </w:r>
          </w:p>
        </w:tc>
        <w:tc>
          <w:tcPr>
            <w:tcW w:w="7123" w:type="dxa"/>
          </w:tcPr>
          <w:p w:rsidR="00212443" w:rsidRPr="008E40EB" w:rsidRDefault="00212443" w:rsidP="00BC676A">
            <w:pPr>
              <w:pStyle w:val="a3"/>
              <w:jc w:val="both"/>
              <w:rPr>
                <w:lang w:val="kk-KZ"/>
              </w:rPr>
            </w:pPr>
            <w:r w:rsidRPr="008E40EB">
              <w:rPr>
                <w:lang w:val="kk-KZ"/>
              </w:rPr>
              <w:t xml:space="preserve">  20-35% қиыршық (малта) тас</w:t>
            </w:r>
          </w:p>
        </w:tc>
      </w:tr>
      <w:tr w:rsidR="00212443" w:rsidRPr="008E40EB" w:rsidTr="00BC676A">
        <w:tc>
          <w:tcPr>
            <w:tcW w:w="2448" w:type="dxa"/>
          </w:tcPr>
          <w:p w:rsidR="00212443" w:rsidRPr="008E40EB" w:rsidRDefault="00212443" w:rsidP="00BC676A">
            <w:pPr>
              <w:pStyle w:val="a3"/>
              <w:jc w:val="center"/>
              <w:rPr>
                <w:vertAlign w:val="subscript"/>
                <w:lang w:val="kk-KZ"/>
              </w:rPr>
            </w:pPr>
            <w:r w:rsidRPr="008E40EB">
              <w:rPr>
                <w:lang w:val="kk-KZ"/>
              </w:rPr>
              <w:t>Д</w:t>
            </w:r>
            <w:r w:rsidRPr="008E40EB">
              <w:rPr>
                <w:vertAlign w:val="subscript"/>
                <w:lang w:val="kk-KZ"/>
              </w:rPr>
              <w:t>х</w:t>
            </w:r>
          </w:p>
        </w:tc>
        <w:tc>
          <w:tcPr>
            <w:tcW w:w="7123" w:type="dxa"/>
          </w:tcPr>
          <w:p w:rsidR="00212443" w:rsidRPr="008E40EB" w:rsidRDefault="00212443" w:rsidP="00BC676A">
            <w:pPr>
              <w:pStyle w:val="a3"/>
              <w:jc w:val="both"/>
              <w:rPr>
                <w:lang w:val="kk-KZ"/>
              </w:rPr>
            </w:pPr>
            <w:r w:rsidRPr="008E40EB">
              <w:rPr>
                <w:lang w:val="kk-KZ"/>
              </w:rPr>
              <w:t xml:space="preserve">  өлшемі 1,25-5мм-лік ұнтақталған құм 30%-дан жоғары және табиғи құм 70%-дан жоғары</w:t>
            </w:r>
          </w:p>
        </w:tc>
      </w:tr>
    </w:tbl>
    <w:p w:rsidR="00212443" w:rsidRPr="008E40EB" w:rsidRDefault="00212443" w:rsidP="00212443">
      <w:pPr>
        <w:ind w:firstLine="400"/>
        <w:jc w:val="both"/>
        <w:rPr>
          <w:rStyle w:val="s0"/>
          <w:i/>
          <w:sz w:val="24"/>
          <w:szCs w:val="24"/>
          <w:lang w:val="kk-KZ"/>
        </w:rPr>
      </w:pPr>
      <w:r w:rsidRPr="008E40EB">
        <w:rPr>
          <w:rStyle w:val="s0"/>
          <w:i/>
          <w:sz w:val="24"/>
          <w:szCs w:val="24"/>
          <w:lang w:val="kk-KZ"/>
        </w:rPr>
        <w:t>7 Механикалық қасиеттерінің көрсеткіштерін мен қолданылатын материалдарға байланысты маркаларға бөлінеді:</w:t>
      </w:r>
    </w:p>
    <w:p w:rsidR="00212443" w:rsidRPr="00212443" w:rsidRDefault="00212443" w:rsidP="00212443">
      <w:pPr>
        <w:ind w:firstLine="851"/>
        <w:jc w:val="right"/>
        <w:rPr>
          <w:lang w:val="kk-KZ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609"/>
        <w:gridCol w:w="1736"/>
      </w:tblGrid>
      <w:tr w:rsidR="00212443" w:rsidRPr="008E40EB" w:rsidTr="00BC676A">
        <w:trPr>
          <w:trHeight w:val="269"/>
          <w:jc w:val="center"/>
        </w:trPr>
        <w:tc>
          <w:tcPr>
            <w:tcW w:w="4071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2443" w:rsidRPr="00212443" w:rsidRDefault="00212443" w:rsidP="00BC676A">
            <w:pPr>
              <w:jc w:val="center"/>
              <w:rPr>
                <w:lang w:val="kk-KZ"/>
              </w:rPr>
            </w:pPr>
            <w:r w:rsidRPr="008E40EB">
              <w:rPr>
                <w:lang w:val="kk-KZ"/>
              </w:rPr>
              <w:t xml:space="preserve">Қоспалар мен асфальтобетондардың түрлері мен типтері </w:t>
            </w:r>
          </w:p>
        </w:tc>
        <w:tc>
          <w:tcPr>
            <w:tcW w:w="929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2443" w:rsidRPr="008E40EB" w:rsidRDefault="00212443" w:rsidP="00BC676A">
            <w:pPr>
              <w:jc w:val="center"/>
              <w:rPr>
                <w:lang w:val="kk-KZ"/>
              </w:rPr>
            </w:pPr>
            <w:r w:rsidRPr="008E40EB">
              <w:rPr>
                <w:lang w:val="kk-KZ"/>
              </w:rPr>
              <w:t>Маркалары</w:t>
            </w:r>
          </w:p>
        </w:tc>
      </w:tr>
      <w:tr w:rsidR="00212443" w:rsidRPr="008E40EB" w:rsidTr="00BC676A">
        <w:trPr>
          <w:trHeight w:val="240"/>
          <w:jc w:val="center"/>
        </w:trPr>
        <w:tc>
          <w:tcPr>
            <w:tcW w:w="4071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2443" w:rsidRPr="008E40EB" w:rsidRDefault="00212443" w:rsidP="00BC676A">
            <w:r w:rsidRPr="008E40EB">
              <w:rPr>
                <w:lang w:val="kk-KZ"/>
              </w:rPr>
              <w:t>Ыстық</w:t>
            </w:r>
            <w:r w:rsidRPr="008E40EB">
              <w:t>:</w:t>
            </w:r>
          </w:p>
        </w:tc>
        <w:tc>
          <w:tcPr>
            <w:tcW w:w="929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2443" w:rsidRPr="008E40EB" w:rsidRDefault="00212443" w:rsidP="00BC676A">
            <w:r w:rsidRPr="008E40EB">
              <w:t> </w:t>
            </w:r>
          </w:p>
        </w:tc>
      </w:tr>
      <w:tr w:rsidR="00212443" w:rsidRPr="008E40EB" w:rsidTr="00BC676A">
        <w:trPr>
          <w:trHeight w:val="221"/>
          <w:jc w:val="center"/>
        </w:trPr>
        <w:tc>
          <w:tcPr>
            <w:tcW w:w="4071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2443" w:rsidRPr="008E40EB" w:rsidRDefault="00212443" w:rsidP="00BC676A">
            <w:pPr>
              <w:ind w:firstLine="905"/>
              <w:rPr>
                <w:lang w:val="kk-KZ"/>
              </w:rPr>
            </w:pPr>
            <w:r w:rsidRPr="008E40EB">
              <w:rPr>
                <w:lang w:val="kk-KZ"/>
              </w:rPr>
              <w:t>Жоғары тығыз:</w:t>
            </w:r>
          </w:p>
        </w:tc>
        <w:tc>
          <w:tcPr>
            <w:tcW w:w="929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2443" w:rsidRPr="008E40EB" w:rsidRDefault="00212443" w:rsidP="00BC676A">
            <w:r w:rsidRPr="008E40EB">
              <w:t>I</w:t>
            </w:r>
          </w:p>
        </w:tc>
      </w:tr>
      <w:tr w:rsidR="00212443" w:rsidRPr="008E40EB" w:rsidTr="00BC676A">
        <w:trPr>
          <w:trHeight w:val="230"/>
          <w:jc w:val="center"/>
        </w:trPr>
        <w:tc>
          <w:tcPr>
            <w:tcW w:w="4071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2443" w:rsidRPr="008E40EB" w:rsidRDefault="00212443" w:rsidP="00BC676A">
            <w:pPr>
              <w:ind w:firstLine="905"/>
            </w:pPr>
            <w:r w:rsidRPr="008E40EB">
              <w:rPr>
                <w:lang w:val="kk-KZ"/>
              </w:rPr>
              <w:t>Тығыз типтер</w:t>
            </w:r>
            <w:r w:rsidRPr="008E40EB">
              <w:t>:</w:t>
            </w:r>
          </w:p>
        </w:tc>
        <w:tc>
          <w:tcPr>
            <w:tcW w:w="929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2443" w:rsidRPr="008E40EB" w:rsidRDefault="00212443" w:rsidP="00BC676A">
            <w:r w:rsidRPr="008E40EB">
              <w:t> </w:t>
            </w:r>
          </w:p>
        </w:tc>
      </w:tr>
      <w:tr w:rsidR="00212443" w:rsidRPr="008E40EB" w:rsidTr="00BC676A">
        <w:trPr>
          <w:trHeight w:val="240"/>
          <w:jc w:val="center"/>
        </w:trPr>
        <w:tc>
          <w:tcPr>
            <w:tcW w:w="4071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2443" w:rsidRPr="008E40EB" w:rsidRDefault="00212443" w:rsidP="00BC676A">
            <w:pPr>
              <w:ind w:firstLine="1330"/>
            </w:pPr>
            <w:r w:rsidRPr="008E40EB">
              <w:t>А</w:t>
            </w:r>
          </w:p>
        </w:tc>
        <w:tc>
          <w:tcPr>
            <w:tcW w:w="929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2443" w:rsidRPr="008E40EB" w:rsidRDefault="00212443" w:rsidP="00BC676A">
            <w:r w:rsidRPr="008E40EB">
              <w:t>I, II</w:t>
            </w:r>
          </w:p>
        </w:tc>
      </w:tr>
      <w:tr w:rsidR="00212443" w:rsidRPr="008E40EB" w:rsidTr="00BC676A">
        <w:trPr>
          <w:trHeight w:val="201"/>
          <w:jc w:val="center"/>
        </w:trPr>
        <w:tc>
          <w:tcPr>
            <w:tcW w:w="4071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2443" w:rsidRPr="008E40EB" w:rsidRDefault="00212443" w:rsidP="00BC676A">
            <w:pPr>
              <w:ind w:firstLine="1330"/>
            </w:pPr>
            <w:r w:rsidRPr="008E40EB">
              <w:t>Б, Г</w:t>
            </w:r>
          </w:p>
        </w:tc>
        <w:tc>
          <w:tcPr>
            <w:tcW w:w="929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2443" w:rsidRPr="008E40EB" w:rsidRDefault="00212443" w:rsidP="00BC676A">
            <w:r w:rsidRPr="008E40EB">
              <w:t>I, II, III</w:t>
            </w:r>
          </w:p>
        </w:tc>
      </w:tr>
      <w:tr w:rsidR="00212443" w:rsidRPr="008E40EB" w:rsidTr="00BC676A">
        <w:trPr>
          <w:trHeight w:val="80"/>
          <w:jc w:val="center"/>
        </w:trPr>
        <w:tc>
          <w:tcPr>
            <w:tcW w:w="4071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2443" w:rsidRPr="008E40EB" w:rsidRDefault="00212443" w:rsidP="00BC676A">
            <w:pPr>
              <w:spacing w:line="80" w:lineRule="atLeast"/>
              <w:ind w:firstLine="1330"/>
            </w:pPr>
            <w:r w:rsidRPr="008E40EB">
              <w:t>В, Д</w:t>
            </w:r>
          </w:p>
        </w:tc>
        <w:tc>
          <w:tcPr>
            <w:tcW w:w="929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2443" w:rsidRPr="008E40EB" w:rsidRDefault="00212443" w:rsidP="00BC676A">
            <w:pPr>
              <w:spacing w:line="80" w:lineRule="atLeast"/>
            </w:pPr>
            <w:r w:rsidRPr="008E40EB">
              <w:t>II, III</w:t>
            </w:r>
          </w:p>
        </w:tc>
      </w:tr>
      <w:tr w:rsidR="00212443" w:rsidRPr="008E40EB" w:rsidTr="00BC676A">
        <w:trPr>
          <w:trHeight w:val="240"/>
          <w:jc w:val="center"/>
        </w:trPr>
        <w:tc>
          <w:tcPr>
            <w:tcW w:w="4071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2443" w:rsidRPr="008E40EB" w:rsidRDefault="00212443" w:rsidP="00BC676A">
            <w:pPr>
              <w:ind w:firstLine="905"/>
              <w:rPr>
                <w:lang w:val="kk-KZ"/>
              </w:rPr>
            </w:pPr>
            <w:r w:rsidRPr="008E40EB">
              <w:rPr>
                <w:lang w:val="kk-KZ"/>
              </w:rPr>
              <w:t>Кеуек және жоғары кеуекті</w:t>
            </w:r>
          </w:p>
        </w:tc>
        <w:tc>
          <w:tcPr>
            <w:tcW w:w="929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2443" w:rsidRPr="008E40EB" w:rsidRDefault="00212443" w:rsidP="00BC676A">
            <w:r w:rsidRPr="008E40EB">
              <w:t>I, II</w:t>
            </w:r>
          </w:p>
        </w:tc>
      </w:tr>
      <w:tr w:rsidR="00212443" w:rsidRPr="008E40EB" w:rsidTr="00BC676A">
        <w:trPr>
          <w:trHeight w:val="240"/>
          <w:jc w:val="center"/>
        </w:trPr>
        <w:tc>
          <w:tcPr>
            <w:tcW w:w="4071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2443" w:rsidRPr="008E40EB" w:rsidRDefault="00212443" w:rsidP="00BC676A">
            <w:r w:rsidRPr="008E40EB">
              <w:rPr>
                <w:lang w:val="kk-KZ"/>
              </w:rPr>
              <w:t>Суық</w:t>
            </w:r>
            <w:r w:rsidRPr="008E40EB">
              <w:t>:</w:t>
            </w:r>
          </w:p>
        </w:tc>
        <w:tc>
          <w:tcPr>
            <w:tcW w:w="929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2443" w:rsidRPr="008E40EB" w:rsidRDefault="00212443" w:rsidP="00BC676A">
            <w:r w:rsidRPr="008E40EB">
              <w:t> </w:t>
            </w:r>
          </w:p>
        </w:tc>
      </w:tr>
      <w:tr w:rsidR="00212443" w:rsidRPr="008E40EB" w:rsidTr="00BC676A">
        <w:trPr>
          <w:trHeight w:val="221"/>
          <w:jc w:val="center"/>
        </w:trPr>
        <w:tc>
          <w:tcPr>
            <w:tcW w:w="4071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2443" w:rsidRPr="008E40EB" w:rsidRDefault="00212443" w:rsidP="00BC676A">
            <w:pPr>
              <w:ind w:firstLine="905"/>
            </w:pPr>
            <w:proofErr w:type="spellStart"/>
            <w:r w:rsidRPr="008E40EB">
              <w:lastRenderedPageBreak/>
              <w:t>Бх</w:t>
            </w:r>
            <w:proofErr w:type="spellEnd"/>
            <w:r w:rsidRPr="008E40EB">
              <w:t xml:space="preserve">, </w:t>
            </w:r>
            <w:proofErr w:type="spellStart"/>
            <w:r w:rsidRPr="008E40EB">
              <w:t>Вх</w:t>
            </w:r>
            <w:proofErr w:type="spellEnd"/>
          </w:p>
        </w:tc>
        <w:tc>
          <w:tcPr>
            <w:tcW w:w="929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2443" w:rsidRPr="008E40EB" w:rsidRDefault="00212443" w:rsidP="00BC676A">
            <w:r w:rsidRPr="008E40EB">
              <w:t>I, II</w:t>
            </w:r>
          </w:p>
        </w:tc>
      </w:tr>
      <w:tr w:rsidR="00212443" w:rsidRPr="008E40EB" w:rsidTr="00BC676A">
        <w:trPr>
          <w:trHeight w:val="240"/>
          <w:jc w:val="center"/>
        </w:trPr>
        <w:tc>
          <w:tcPr>
            <w:tcW w:w="4071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2443" w:rsidRPr="008E40EB" w:rsidRDefault="00212443" w:rsidP="00BC676A">
            <w:pPr>
              <w:ind w:firstLine="905"/>
            </w:pPr>
            <w:proofErr w:type="spellStart"/>
            <w:r w:rsidRPr="008E40EB">
              <w:t>Гх</w:t>
            </w:r>
            <w:proofErr w:type="spellEnd"/>
          </w:p>
        </w:tc>
        <w:tc>
          <w:tcPr>
            <w:tcW w:w="929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2443" w:rsidRPr="008E40EB" w:rsidRDefault="00212443" w:rsidP="00BC676A">
            <w:r w:rsidRPr="008E40EB">
              <w:t>I, II</w:t>
            </w:r>
          </w:p>
        </w:tc>
      </w:tr>
      <w:tr w:rsidR="00212443" w:rsidRPr="008E40EB" w:rsidTr="00BC676A">
        <w:trPr>
          <w:trHeight w:val="250"/>
          <w:jc w:val="center"/>
        </w:trPr>
        <w:tc>
          <w:tcPr>
            <w:tcW w:w="4071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2443" w:rsidRPr="008E40EB" w:rsidRDefault="00212443" w:rsidP="00BC676A">
            <w:pPr>
              <w:ind w:firstLine="905"/>
            </w:pPr>
            <w:proofErr w:type="spellStart"/>
            <w:r w:rsidRPr="008E40EB">
              <w:t>Дх</w:t>
            </w:r>
            <w:proofErr w:type="spellEnd"/>
          </w:p>
        </w:tc>
        <w:tc>
          <w:tcPr>
            <w:tcW w:w="929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2443" w:rsidRPr="008E40EB" w:rsidRDefault="00212443" w:rsidP="00BC676A">
            <w:r w:rsidRPr="008E40EB">
              <w:t>II</w:t>
            </w:r>
          </w:p>
        </w:tc>
      </w:tr>
    </w:tbl>
    <w:p w:rsidR="00212443" w:rsidRPr="008E40EB" w:rsidRDefault="00212443" w:rsidP="00212443">
      <w:pPr>
        <w:ind w:firstLine="851"/>
      </w:pPr>
      <w:r w:rsidRPr="008E40EB">
        <w:t> </w:t>
      </w:r>
    </w:p>
    <w:p w:rsidR="00212443" w:rsidRPr="008E40EB" w:rsidRDefault="00212443" w:rsidP="00212443">
      <w:pPr>
        <w:ind w:firstLine="709"/>
        <w:jc w:val="both"/>
        <w:rPr>
          <w:rStyle w:val="s0"/>
          <w:i/>
          <w:sz w:val="24"/>
          <w:szCs w:val="24"/>
          <w:lang w:val="kk-KZ"/>
        </w:rPr>
      </w:pPr>
      <w:r w:rsidRPr="008E40EB">
        <w:rPr>
          <w:rStyle w:val="s0"/>
          <w:i/>
          <w:sz w:val="24"/>
          <w:szCs w:val="24"/>
          <w:lang w:val="kk-KZ"/>
        </w:rPr>
        <w:t>Асфальтбетон қоспаларының ұзақ мерзімділігін арттыру және олардың климаттық шарттарға толық сәйкес келу мақсатымен битум немесе қоспа құрамына полимерлер қосылады.</w:t>
      </w:r>
    </w:p>
    <w:p w:rsidR="00212443" w:rsidRPr="008E40EB" w:rsidRDefault="00212443" w:rsidP="00212443">
      <w:pPr>
        <w:ind w:firstLine="709"/>
        <w:jc w:val="both"/>
        <w:rPr>
          <w:rStyle w:val="s0"/>
          <w:i/>
          <w:sz w:val="24"/>
          <w:szCs w:val="24"/>
          <w:lang w:val="kk-KZ"/>
        </w:rPr>
      </w:pPr>
    </w:p>
    <w:p w:rsidR="00212443" w:rsidRPr="008E40EB" w:rsidRDefault="00212443" w:rsidP="00212443">
      <w:pPr>
        <w:ind w:firstLine="709"/>
        <w:jc w:val="both"/>
        <w:rPr>
          <w:rStyle w:val="s0"/>
          <w:b/>
          <w:i/>
          <w:sz w:val="24"/>
          <w:szCs w:val="24"/>
          <w:lang w:val="kk-KZ"/>
        </w:rPr>
      </w:pPr>
      <w:r w:rsidRPr="008E40EB">
        <w:rPr>
          <w:rStyle w:val="s0"/>
          <w:b/>
          <w:i/>
          <w:sz w:val="24"/>
          <w:szCs w:val="24"/>
          <w:lang w:val="kk-KZ"/>
        </w:rPr>
        <w:t>Асфальтобетон қоспаларын қолдану ауданы</w:t>
      </w:r>
    </w:p>
    <w:p w:rsidR="00212443" w:rsidRPr="008E40EB" w:rsidRDefault="00212443" w:rsidP="00212443">
      <w:pPr>
        <w:ind w:firstLine="709"/>
        <w:jc w:val="both"/>
        <w:rPr>
          <w:rStyle w:val="s0"/>
          <w:b/>
          <w:i/>
          <w:sz w:val="24"/>
          <w:szCs w:val="24"/>
          <w:lang w:val="kk-KZ"/>
        </w:rPr>
      </w:pPr>
    </w:p>
    <w:p w:rsidR="00212443" w:rsidRPr="008E40EB" w:rsidRDefault="00212443" w:rsidP="00212443">
      <w:pPr>
        <w:ind w:firstLine="709"/>
        <w:jc w:val="both"/>
        <w:rPr>
          <w:rStyle w:val="s0"/>
          <w:sz w:val="24"/>
          <w:szCs w:val="24"/>
          <w:lang w:val="kk-KZ"/>
        </w:rPr>
      </w:pPr>
      <w:r w:rsidRPr="008E40EB">
        <w:rPr>
          <w:rStyle w:val="s0"/>
          <w:sz w:val="24"/>
          <w:szCs w:val="24"/>
          <w:lang w:val="kk-KZ"/>
        </w:rPr>
        <w:t xml:space="preserve"> Асфальтобетон қоспаларын қолдану ауданы құрылыс жүретін ауданның табиғи-климаттық шарттарына және жол санатына байланысты.</w:t>
      </w:r>
    </w:p>
    <w:p w:rsidR="00212443" w:rsidRPr="008E40EB" w:rsidRDefault="00212443" w:rsidP="00212443">
      <w:pPr>
        <w:ind w:firstLine="709"/>
        <w:jc w:val="both"/>
        <w:rPr>
          <w:rStyle w:val="s0"/>
          <w:sz w:val="24"/>
          <w:szCs w:val="24"/>
          <w:lang w:val="kk-KZ"/>
        </w:rPr>
      </w:pPr>
      <w:r w:rsidRPr="008E40EB">
        <w:rPr>
          <w:rStyle w:val="s0"/>
          <w:sz w:val="24"/>
          <w:szCs w:val="24"/>
          <w:lang w:val="kk-KZ"/>
        </w:rPr>
        <w:t>Жол жамылғысы төсемелерінің қызмет ету мерзімі асфальтобетонның сапасына ғана емес, сондай-ақ жол жамылғысының конструкциясына, көліктер ағынының құрамы, қарқындылығы мен қозғалыс жылдамдығына байланысты.</w:t>
      </w:r>
    </w:p>
    <w:p w:rsidR="00212443" w:rsidRPr="008E40EB" w:rsidRDefault="00212443" w:rsidP="00212443">
      <w:pPr>
        <w:ind w:firstLine="709"/>
        <w:jc w:val="both"/>
        <w:rPr>
          <w:rStyle w:val="s0"/>
          <w:sz w:val="24"/>
          <w:szCs w:val="24"/>
          <w:lang w:val="kk-KZ"/>
        </w:rPr>
      </w:pPr>
      <w:r w:rsidRPr="008E40EB">
        <w:rPr>
          <w:rStyle w:val="s0"/>
          <w:sz w:val="24"/>
          <w:szCs w:val="24"/>
          <w:lang w:val="kk-KZ"/>
        </w:rPr>
        <w:t>II – V жол климаттық аймақтарға сипатты қоңыржай және ыстық климатты аудандарда асфальтобетонды қабаттарды ыстық қатаң немесе иілмелі асфальтобетон қоспаларынан тұрғызу қажет.</w:t>
      </w:r>
    </w:p>
    <w:p w:rsidR="00212443" w:rsidRPr="008E40EB" w:rsidRDefault="00212443" w:rsidP="00212443">
      <w:pPr>
        <w:ind w:firstLine="709"/>
        <w:jc w:val="both"/>
        <w:rPr>
          <w:rStyle w:val="s0"/>
          <w:sz w:val="24"/>
          <w:szCs w:val="24"/>
          <w:lang w:val="kk-KZ"/>
        </w:rPr>
      </w:pPr>
      <w:r w:rsidRPr="008E40EB">
        <w:rPr>
          <w:rStyle w:val="s0"/>
          <w:sz w:val="24"/>
          <w:szCs w:val="24"/>
          <w:lang w:val="kk-KZ"/>
        </w:rPr>
        <w:t>Суық климатты аудандарда (I аймақ) және төменгі санатты жолдарда сұйық битумдардан дайындалған суық асфальтобетон қолданылуы мүмкін.</w:t>
      </w:r>
    </w:p>
    <w:p w:rsidR="00212443" w:rsidRPr="008E40EB" w:rsidRDefault="00212443" w:rsidP="00212443">
      <w:pPr>
        <w:ind w:firstLine="709"/>
        <w:jc w:val="both"/>
        <w:rPr>
          <w:rStyle w:val="s0"/>
          <w:i/>
          <w:sz w:val="24"/>
          <w:szCs w:val="24"/>
          <w:lang w:val="kk-KZ"/>
        </w:rPr>
      </w:pPr>
      <w:r w:rsidRPr="008E40EB">
        <w:rPr>
          <w:rStyle w:val="s0"/>
          <w:sz w:val="24"/>
          <w:szCs w:val="24"/>
          <w:lang w:val="kk-KZ"/>
        </w:rPr>
        <w:t xml:space="preserve">Жол төсемесін салу үшін А, Б және В типті қиыршықтасты асфальтобетонды қоспалар, табиғи және ұсақталған құмдардан жасалған Г типті асфальтобетонды қоспалар қолданылады. </w:t>
      </w:r>
      <w:r w:rsidRPr="008E40EB">
        <w:rPr>
          <w:rStyle w:val="s0"/>
          <w:i/>
          <w:sz w:val="24"/>
          <w:szCs w:val="24"/>
          <w:highlight w:val="yellow"/>
          <w:lang w:val="kk-KZ"/>
        </w:rPr>
        <w:t>Қоспа типтерін таңдау көліктер лектерінің құрамдарына, қозғалыс қарқындылығына және қозғалу жылдамдықтарына байланысты.</w:t>
      </w:r>
    </w:p>
    <w:p w:rsidR="00212443" w:rsidRPr="008E40EB" w:rsidRDefault="00212443" w:rsidP="00212443">
      <w:pPr>
        <w:ind w:firstLine="709"/>
        <w:jc w:val="both"/>
        <w:rPr>
          <w:rStyle w:val="s0"/>
          <w:sz w:val="24"/>
          <w:szCs w:val="24"/>
          <w:lang w:val="kk-KZ"/>
        </w:rPr>
      </w:pPr>
      <w:r w:rsidRPr="008E40EB">
        <w:rPr>
          <w:rStyle w:val="s0"/>
          <w:sz w:val="24"/>
          <w:szCs w:val="24"/>
          <w:lang w:val="kk-KZ"/>
        </w:rPr>
        <w:t>Д типті қоспаларды тротуарларда немесе аймақты көркендіру үшін қолданады. Аталған типті қоспалар ығысуға орнықсыз.</w:t>
      </w:r>
    </w:p>
    <w:p w:rsidR="00212443" w:rsidRPr="008E40EB" w:rsidRDefault="00212443" w:rsidP="00212443">
      <w:pPr>
        <w:ind w:firstLine="709"/>
        <w:jc w:val="both"/>
        <w:rPr>
          <w:rStyle w:val="s0"/>
          <w:sz w:val="24"/>
          <w:szCs w:val="24"/>
          <w:lang w:val="kk-KZ"/>
        </w:rPr>
      </w:pPr>
      <w:r w:rsidRPr="008E40EB">
        <w:rPr>
          <w:rStyle w:val="s0"/>
          <w:sz w:val="24"/>
          <w:szCs w:val="24"/>
          <w:lang w:val="kk-KZ"/>
        </w:rPr>
        <w:t>Төсеменің үстіңгі қабаттарына тек қана I және II маркалы ұсақ дәнділі тығыз және жоғары тығыздықты асфальтобетонды қоспалар қолданылады. Төменгі қабаттарға I…III маркалы ірі дәнділі немесе ұсақ дәнділі тығыз, кеуекті немесе жоғары кеуекті асфальтобетонды қоспалар қолданылады.</w:t>
      </w:r>
    </w:p>
    <w:p w:rsidR="00212443" w:rsidRPr="008E40EB" w:rsidRDefault="00212443" w:rsidP="00212443">
      <w:pPr>
        <w:ind w:firstLine="709"/>
        <w:jc w:val="both"/>
        <w:rPr>
          <w:rStyle w:val="s0"/>
          <w:sz w:val="24"/>
          <w:szCs w:val="24"/>
          <w:lang w:val="kk-KZ"/>
        </w:rPr>
      </w:pPr>
      <w:r w:rsidRPr="008E40EB">
        <w:rPr>
          <w:rStyle w:val="s0"/>
          <w:sz w:val="24"/>
          <w:szCs w:val="24"/>
          <w:lang w:val="kk-KZ"/>
        </w:rPr>
        <w:t>Жол жамылғысы конструкцияларында асфальтобетоннан жасалған қабаттар төсеме немесе негіз, күшейткіш немесе тегістегіш қабаттардың қызметтерін атқарулары мүмкін.</w:t>
      </w:r>
    </w:p>
    <w:p w:rsidR="00212443" w:rsidRPr="008E40EB" w:rsidRDefault="00212443" w:rsidP="00212443">
      <w:pPr>
        <w:ind w:firstLine="709"/>
        <w:jc w:val="both"/>
        <w:rPr>
          <w:lang w:val="kk-KZ"/>
        </w:rPr>
      </w:pPr>
      <w:r w:rsidRPr="008E40EB">
        <w:rPr>
          <w:lang w:val="kk-KZ"/>
        </w:rPr>
        <w:t>1 – суретте асфальтобетонды төсемелері бар жол жамылғыларының конструкциялары көрсетілген.</w:t>
      </w:r>
    </w:p>
    <w:p w:rsidR="00212443" w:rsidRPr="008E40EB" w:rsidRDefault="00212443" w:rsidP="00212443">
      <w:pPr>
        <w:jc w:val="center"/>
        <w:rPr>
          <w:noProof/>
          <w:lang w:val="kk-KZ"/>
        </w:rPr>
      </w:pPr>
      <w:r w:rsidRPr="008E40EB">
        <w:rPr>
          <w:noProof/>
        </w:rPr>
        <w:drawing>
          <wp:inline distT="0" distB="0" distL="0" distR="0">
            <wp:extent cx="4343400" cy="233362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233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2443" w:rsidRPr="008E40EB" w:rsidRDefault="00212443" w:rsidP="00212443">
      <w:pPr>
        <w:pStyle w:val="30"/>
        <w:shd w:val="clear" w:color="auto" w:fill="auto"/>
        <w:spacing w:before="0"/>
        <w:rPr>
          <w:rStyle w:val="31"/>
          <w:rFonts w:eastAsiaTheme="minorHAnsi"/>
          <w:sz w:val="24"/>
          <w:szCs w:val="24"/>
          <w:lang w:val="kk-KZ"/>
        </w:rPr>
      </w:pPr>
    </w:p>
    <w:p w:rsidR="00212443" w:rsidRPr="008E40EB" w:rsidRDefault="00212443" w:rsidP="00212443">
      <w:pPr>
        <w:pStyle w:val="30"/>
        <w:shd w:val="clear" w:color="auto" w:fill="auto"/>
        <w:spacing w:before="0" w:line="240" w:lineRule="auto"/>
        <w:jc w:val="both"/>
        <w:rPr>
          <w:rStyle w:val="31"/>
          <w:rFonts w:eastAsiaTheme="minorHAnsi"/>
          <w:b w:val="0"/>
          <w:sz w:val="24"/>
          <w:szCs w:val="24"/>
          <w:lang w:val="kk-KZ"/>
        </w:rPr>
      </w:pPr>
      <w:r w:rsidRPr="008E40EB">
        <w:rPr>
          <w:rStyle w:val="31"/>
          <w:rFonts w:eastAsiaTheme="minorHAnsi"/>
          <w:b w:val="0"/>
          <w:sz w:val="24"/>
          <w:szCs w:val="24"/>
          <w:lang w:val="kk-KZ"/>
        </w:rPr>
        <w:tab/>
        <w:t>1 – сурет – Жол жамылғыларының конструкциялары:</w:t>
      </w:r>
    </w:p>
    <w:p w:rsidR="00212443" w:rsidRPr="008E40EB" w:rsidRDefault="00212443" w:rsidP="00212443">
      <w:pPr>
        <w:pStyle w:val="30"/>
        <w:shd w:val="clear" w:color="auto" w:fill="auto"/>
        <w:spacing w:before="0" w:line="240" w:lineRule="auto"/>
        <w:jc w:val="both"/>
        <w:rPr>
          <w:rStyle w:val="31"/>
          <w:rFonts w:eastAsiaTheme="minorHAnsi"/>
          <w:b w:val="0"/>
          <w:sz w:val="24"/>
          <w:szCs w:val="24"/>
          <w:lang w:val="kk-KZ"/>
        </w:rPr>
      </w:pPr>
      <w:r w:rsidRPr="008E40EB">
        <w:rPr>
          <w:rStyle w:val="31"/>
          <w:rFonts w:eastAsiaTheme="minorHAnsi"/>
          <w:b w:val="0"/>
          <w:i/>
          <w:sz w:val="24"/>
          <w:szCs w:val="24"/>
          <w:lang w:val="kk-KZ"/>
        </w:rPr>
        <w:t xml:space="preserve">1 – </w:t>
      </w:r>
      <w:r w:rsidRPr="008E40EB">
        <w:rPr>
          <w:rStyle w:val="31"/>
          <w:rFonts w:eastAsiaTheme="minorHAnsi"/>
          <w:b w:val="0"/>
          <w:sz w:val="24"/>
          <w:szCs w:val="24"/>
          <w:lang w:val="kk-KZ"/>
        </w:rPr>
        <w:t xml:space="preserve">ұсақ дәнділі тығыз асфальтобетоннан төсеменің беткі қабаты; </w:t>
      </w:r>
      <w:r w:rsidRPr="008E40EB">
        <w:rPr>
          <w:rStyle w:val="31"/>
          <w:rFonts w:eastAsiaTheme="minorHAnsi"/>
          <w:b w:val="0"/>
          <w:i/>
          <w:sz w:val="24"/>
          <w:szCs w:val="24"/>
          <w:lang w:val="kk-KZ"/>
        </w:rPr>
        <w:t xml:space="preserve">2 – </w:t>
      </w:r>
      <w:r w:rsidRPr="008E40EB">
        <w:rPr>
          <w:rStyle w:val="31"/>
          <w:rFonts w:eastAsiaTheme="minorHAnsi"/>
          <w:b w:val="0"/>
          <w:sz w:val="24"/>
          <w:szCs w:val="24"/>
          <w:lang w:val="kk-KZ"/>
        </w:rPr>
        <w:t xml:space="preserve">төсеменің асфальтобетоннан төменгі қабаты; </w:t>
      </w:r>
      <w:r w:rsidRPr="008E40EB">
        <w:rPr>
          <w:rStyle w:val="31"/>
          <w:rFonts w:eastAsiaTheme="minorHAnsi"/>
          <w:b w:val="0"/>
          <w:i/>
          <w:sz w:val="24"/>
          <w:szCs w:val="24"/>
          <w:lang w:val="kk-KZ"/>
        </w:rPr>
        <w:t xml:space="preserve">3 – </w:t>
      </w:r>
      <w:r w:rsidRPr="008E40EB">
        <w:rPr>
          <w:rStyle w:val="31"/>
          <w:rFonts w:eastAsiaTheme="minorHAnsi"/>
          <w:b w:val="0"/>
          <w:sz w:val="24"/>
          <w:szCs w:val="24"/>
          <w:lang w:val="kk-KZ"/>
        </w:rPr>
        <w:t xml:space="preserve">негіздің үстіңгі қабаты (кеуек немесе жоғары кеуекті асфальтобетон); </w:t>
      </w:r>
      <w:r w:rsidRPr="008E40EB">
        <w:rPr>
          <w:rStyle w:val="31"/>
          <w:rFonts w:eastAsiaTheme="minorHAnsi"/>
          <w:b w:val="0"/>
          <w:i/>
          <w:sz w:val="24"/>
          <w:szCs w:val="24"/>
          <w:lang w:val="kk-KZ"/>
        </w:rPr>
        <w:t xml:space="preserve">4 – </w:t>
      </w:r>
      <w:r w:rsidRPr="008E40EB">
        <w:rPr>
          <w:rStyle w:val="31"/>
          <w:rFonts w:eastAsiaTheme="minorHAnsi"/>
          <w:b w:val="0"/>
          <w:sz w:val="24"/>
          <w:szCs w:val="24"/>
          <w:lang w:val="kk-KZ"/>
        </w:rPr>
        <w:t xml:space="preserve">қиыршық немесе малтатастан негіздің төменгі қабаты; </w:t>
      </w:r>
      <w:r w:rsidRPr="008E40EB">
        <w:rPr>
          <w:rStyle w:val="31"/>
          <w:rFonts w:eastAsiaTheme="minorHAnsi"/>
          <w:b w:val="0"/>
          <w:i/>
          <w:sz w:val="24"/>
          <w:szCs w:val="24"/>
          <w:lang w:val="kk-KZ"/>
        </w:rPr>
        <w:t xml:space="preserve">5 – </w:t>
      </w:r>
      <w:r w:rsidRPr="008E40EB">
        <w:rPr>
          <w:rStyle w:val="31"/>
          <w:rFonts w:eastAsiaTheme="minorHAnsi"/>
          <w:b w:val="0"/>
          <w:sz w:val="24"/>
          <w:szCs w:val="24"/>
          <w:lang w:val="kk-KZ"/>
        </w:rPr>
        <w:t xml:space="preserve">құмнан </w:t>
      </w:r>
      <w:r w:rsidRPr="008E40EB">
        <w:rPr>
          <w:rStyle w:val="31"/>
          <w:rFonts w:eastAsiaTheme="minorHAnsi"/>
          <w:b w:val="0"/>
          <w:sz w:val="24"/>
          <w:szCs w:val="24"/>
          <w:lang w:val="kk-KZ"/>
        </w:rPr>
        <w:lastRenderedPageBreak/>
        <w:t xml:space="preserve">негіздің қосымша қабаты (сүзгіш қабат); </w:t>
      </w:r>
      <w:r w:rsidRPr="008E40EB">
        <w:rPr>
          <w:rStyle w:val="31"/>
          <w:rFonts w:eastAsiaTheme="minorHAnsi"/>
          <w:b w:val="0"/>
          <w:i/>
          <w:sz w:val="24"/>
          <w:szCs w:val="24"/>
          <w:lang w:val="kk-KZ"/>
        </w:rPr>
        <w:t>6 – ЛЭМС-</w:t>
      </w:r>
      <w:r w:rsidRPr="008E40EB">
        <w:rPr>
          <w:rStyle w:val="31"/>
          <w:rFonts w:eastAsiaTheme="minorHAnsi"/>
          <w:b w:val="0"/>
          <w:sz w:val="24"/>
          <w:szCs w:val="24"/>
          <w:lang w:val="kk-KZ"/>
        </w:rPr>
        <w:t xml:space="preserve">тен тозу қабаты немесе беттік өндеу қабаты; </w:t>
      </w:r>
      <w:r w:rsidRPr="008E40EB">
        <w:rPr>
          <w:rStyle w:val="31"/>
          <w:rFonts w:eastAsiaTheme="minorHAnsi"/>
          <w:b w:val="0"/>
          <w:i/>
          <w:sz w:val="24"/>
          <w:szCs w:val="24"/>
          <w:lang w:val="kk-KZ"/>
        </w:rPr>
        <w:t xml:space="preserve">7 – </w:t>
      </w:r>
      <w:r w:rsidRPr="008E40EB">
        <w:rPr>
          <w:rStyle w:val="31"/>
          <w:rFonts w:eastAsiaTheme="minorHAnsi"/>
          <w:b w:val="0"/>
          <w:sz w:val="24"/>
          <w:szCs w:val="24"/>
          <w:lang w:val="kk-KZ"/>
        </w:rPr>
        <w:t>бетоннан, жұқа бетоннан немесе цементпен беріктірілген топырақтардан негіз</w:t>
      </w:r>
    </w:p>
    <w:p w:rsidR="00212443" w:rsidRPr="008E40EB" w:rsidRDefault="00212443" w:rsidP="00212443">
      <w:pPr>
        <w:pStyle w:val="30"/>
        <w:shd w:val="clear" w:color="auto" w:fill="auto"/>
        <w:spacing w:before="0" w:line="240" w:lineRule="auto"/>
        <w:jc w:val="both"/>
        <w:rPr>
          <w:rStyle w:val="31"/>
          <w:rFonts w:eastAsiaTheme="minorHAnsi"/>
          <w:b w:val="0"/>
          <w:sz w:val="24"/>
          <w:szCs w:val="24"/>
          <w:lang w:val="kk-KZ"/>
        </w:rPr>
      </w:pPr>
      <w:r w:rsidRPr="008E40EB">
        <w:rPr>
          <w:rStyle w:val="31"/>
          <w:rFonts w:eastAsiaTheme="minorHAnsi"/>
          <w:b w:val="0"/>
          <w:sz w:val="24"/>
          <w:szCs w:val="24"/>
          <w:lang w:val="kk-KZ"/>
        </w:rPr>
        <w:tab/>
      </w:r>
    </w:p>
    <w:p w:rsidR="00212443" w:rsidRDefault="00212443" w:rsidP="00212443">
      <w:pPr>
        <w:pStyle w:val="30"/>
        <w:shd w:val="clear" w:color="auto" w:fill="auto"/>
        <w:spacing w:before="0" w:line="240" w:lineRule="auto"/>
        <w:ind w:firstLine="708"/>
        <w:jc w:val="both"/>
        <w:rPr>
          <w:sz w:val="24"/>
          <w:szCs w:val="24"/>
          <w:lang w:val="kk-KZ"/>
        </w:rPr>
      </w:pPr>
      <w:r w:rsidRPr="008E40EB">
        <w:rPr>
          <w:rStyle w:val="31"/>
          <w:rFonts w:eastAsiaTheme="minorHAnsi"/>
          <w:b w:val="0"/>
          <w:sz w:val="24"/>
          <w:szCs w:val="24"/>
          <w:lang w:val="kk-KZ"/>
        </w:rPr>
        <w:t>Қатаң негіздер үстіндегі күрделі типті төсемелері жасалған асфальтобетон қабаттарының қалыңдықтары 18 см-ден, жеңілдетілген типті төсемелері жасалған асфальтобетон қабаттарының қалыңдықтары 12 см-ден кем болмаулары керек (</w:t>
      </w:r>
      <w:r w:rsidRPr="008E40EB">
        <w:rPr>
          <w:sz w:val="24"/>
          <w:szCs w:val="24"/>
          <w:lang w:val="kk-KZ"/>
        </w:rPr>
        <w:t>көрiнген (отраженных) және температуралық жарықшақтардың алдын алу үшін).</w:t>
      </w:r>
    </w:p>
    <w:p w:rsidR="00212443" w:rsidRPr="008E40EB" w:rsidRDefault="00212443" w:rsidP="00212443">
      <w:pPr>
        <w:pStyle w:val="30"/>
        <w:shd w:val="clear" w:color="auto" w:fill="auto"/>
        <w:spacing w:before="0" w:line="240" w:lineRule="auto"/>
        <w:ind w:firstLine="708"/>
        <w:jc w:val="both"/>
        <w:rPr>
          <w:rStyle w:val="31"/>
          <w:rFonts w:eastAsiaTheme="minorHAnsi"/>
          <w:b w:val="0"/>
          <w:sz w:val="24"/>
          <w:szCs w:val="24"/>
          <w:lang w:val="kk-KZ"/>
        </w:rPr>
      </w:pPr>
    </w:p>
    <w:p w:rsidR="00212443" w:rsidRPr="00212443" w:rsidRDefault="00212443" w:rsidP="00212443">
      <w:pPr>
        <w:pStyle w:val="2"/>
        <w:shd w:val="clear" w:color="auto" w:fill="auto"/>
        <w:spacing w:before="0" w:line="240" w:lineRule="auto"/>
        <w:ind w:left="20" w:right="20" w:firstLine="709"/>
        <w:rPr>
          <w:rFonts w:ascii="Times New Roman" w:hAnsi="Times New Roman" w:cs="Times New Roman"/>
          <w:sz w:val="24"/>
          <w:szCs w:val="24"/>
          <w:highlight w:val="yellow"/>
        </w:rPr>
      </w:pPr>
      <w:r w:rsidRPr="00212443">
        <w:rPr>
          <w:rFonts w:ascii="Times New Roman" w:hAnsi="Times New Roman" w:cs="Times New Roman"/>
          <w:sz w:val="24"/>
          <w:szCs w:val="24"/>
          <w:highlight w:val="yellow"/>
        </w:rPr>
        <w:t>Конструкции дорожных одежд постоянно совершенствуются, ста</w:t>
      </w:r>
      <w:r w:rsidRPr="00212443">
        <w:rPr>
          <w:rFonts w:ascii="Times New Roman" w:hAnsi="Times New Roman" w:cs="Times New Roman"/>
          <w:sz w:val="24"/>
          <w:szCs w:val="24"/>
          <w:highlight w:val="yellow"/>
        </w:rPr>
        <w:softHyphen/>
        <w:t>новятся более мощными по мере увеличения нагрузок и интенсивно</w:t>
      </w:r>
      <w:r w:rsidRPr="00212443">
        <w:rPr>
          <w:rFonts w:ascii="Times New Roman" w:hAnsi="Times New Roman" w:cs="Times New Roman"/>
          <w:sz w:val="24"/>
          <w:szCs w:val="24"/>
          <w:highlight w:val="yellow"/>
        </w:rPr>
        <w:softHyphen/>
        <w:t>сти движения транспорта.</w:t>
      </w:r>
    </w:p>
    <w:p w:rsidR="00212443" w:rsidRPr="008E40EB" w:rsidRDefault="00212443" w:rsidP="00212443">
      <w:pPr>
        <w:ind w:firstLine="709"/>
        <w:jc w:val="both"/>
        <w:rPr>
          <w:lang w:val="kk-KZ"/>
        </w:rPr>
      </w:pPr>
      <w:r w:rsidRPr="008E40EB">
        <w:rPr>
          <w:highlight w:val="yellow"/>
          <w:lang w:val="kk-KZ"/>
        </w:rPr>
        <w:t>Н</w:t>
      </w:r>
      <w:r w:rsidRPr="008E40EB">
        <w:rPr>
          <w:highlight w:val="yellow"/>
        </w:rPr>
        <w:t>а дорогах I и II категории верхние слои основания устраивают из пористого или высокопористого асфальтобетона, а нижние слои — из щебня или грунта, укрепленных органическими или минеральными вяжущими. Основание должно быть ровным, а его уклоны попереч</w:t>
      </w:r>
      <w:r w:rsidRPr="008E40EB">
        <w:rPr>
          <w:highlight w:val="yellow"/>
        </w:rPr>
        <w:softHyphen/>
        <w:t>ные — соответствовать уклонам покрытия</w:t>
      </w:r>
      <w:r w:rsidRPr="008E40EB">
        <w:rPr>
          <w:lang w:val="kk-KZ"/>
        </w:rPr>
        <w:t>.</w:t>
      </w:r>
    </w:p>
    <w:p w:rsidR="00212443" w:rsidRPr="00212443" w:rsidRDefault="00212443" w:rsidP="00212443">
      <w:pPr>
        <w:pStyle w:val="2"/>
        <w:shd w:val="clear" w:color="auto" w:fill="auto"/>
        <w:spacing w:before="0" w:line="240" w:lineRule="auto"/>
        <w:ind w:left="20" w:right="20" w:firstLine="709"/>
        <w:rPr>
          <w:rFonts w:ascii="Times New Roman" w:hAnsi="Times New Roman" w:cs="Times New Roman"/>
          <w:sz w:val="24"/>
          <w:szCs w:val="24"/>
          <w:highlight w:val="yellow"/>
        </w:rPr>
      </w:pPr>
      <w:r w:rsidRPr="00212443">
        <w:rPr>
          <w:rFonts w:ascii="Times New Roman" w:hAnsi="Times New Roman" w:cs="Times New Roman"/>
          <w:sz w:val="24"/>
          <w:szCs w:val="24"/>
          <w:highlight w:val="yellow"/>
        </w:rPr>
        <w:t>В современных конструкциях дорожных одежд асфальтобетонные смеси применяют не только в слоях покрытия, но и в верхних слоях основания.</w:t>
      </w:r>
    </w:p>
    <w:p w:rsidR="00212443" w:rsidRPr="008E40EB" w:rsidRDefault="00212443" w:rsidP="00212443">
      <w:pPr>
        <w:ind w:firstLine="709"/>
        <w:jc w:val="both"/>
        <w:rPr>
          <w:lang w:val="kk-KZ"/>
        </w:rPr>
      </w:pPr>
      <w:r w:rsidRPr="008E40EB">
        <w:rPr>
          <w:rStyle w:val="a5"/>
          <w:highlight w:val="yellow"/>
        </w:rPr>
        <w:t>Асфальтобетонное основание</w:t>
      </w:r>
      <w:r w:rsidRPr="008E40EB">
        <w:rPr>
          <w:highlight w:val="yellow"/>
        </w:rPr>
        <w:t xml:space="preserve"> — это слой дорожной одежды, укла</w:t>
      </w:r>
      <w:r w:rsidRPr="008E40EB">
        <w:rPr>
          <w:highlight w:val="yellow"/>
        </w:rPr>
        <w:softHyphen/>
        <w:t>дываемый на основание и предназначенный для укладки поверх него слоев асфальтобетонного покрытия. Оно должно иметь хорошее сце</w:t>
      </w:r>
      <w:r w:rsidRPr="008E40EB">
        <w:rPr>
          <w:highlight w:val="yellow"/>
        </w:rPr>
        <w:softHyphen/>
        <w:t>пление как с покрытием, так и с нижележащим слоем основания, за</w:t>
      </w:r>
      <w:r w:rsidRPr="008E40EB">
        <w:rPr>
          <w:highlight w:val="yellow"/>
        </w:rPr>
        <w:softHyphen/>
        <w:t>данную ровность и прочность. Его задача — перераспределить нагруз</w:t>
      </w:r>
      <w:r w:rsidRPr="008E40EB">
        <w:rPr>
          <w:highlight w:val="yellow"/>
        </w:rPr>
        <w:softHyphen/>
        <w:t>ки между слоями дорожной одежды.</w:t>
      </w:r>
    </w:p>
    <w:p w:rsidR="00212443" w:rsidRPr="008E40EB" w:rsidRDefault="00212443" w:rsidP="00212443">
      <w:pPr>
        <w:jc w:val="center"/>
        <w:rPr>
          <w:noProof/>
          <w:lang w:val="kk-KZ"/>
        </w:rPr>
      </w:pPr>
      <w:r w:rsidRPr="008E40EB">
        <w:rPr>
          <w:noProof/>
        </w:rPr>
        <w:drawing>
          <wp:inline distT="0" distB="0" distL="0" distR="0">
            <wp:extent cx="2867025" cy="37242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372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2443" w:rsidRPr="008E40EB" w:rsidRDefault="00212443" w:rsidP="00212443">
      <w:pPr>
        <w:pStyle w:val="30"/>
        <w:shd w:val="clear" w:color="auto" w:fill="auto"/>
        <w:spacing w:before="0" w:line="240" w:lineRule="auto"/>
        <w:jc w:val="both"/>
        <w:rPr>
          <w:rStyle w:val="31"/>
          <w:rFonts w:eastAsiaTheme="minorHAnsi"/>
          <w:b w:val="0"/>
          <w:sz w:val="24"/>
          <w:szCs w:val="24"/>
          <w:lang w:val="kk-KZ"/>
        </w:rPr>
      </w:pPr>
      <w:r w:rsidRPr="008E40EB">
        <w:rPr>
          <w:rStyle w:val="31"/>
          <w:rFonts w:eastAsiaTheme="minorHAnsi"/>
          <w:b w:val="0"/>
          <w:sz w:val="24"/>
          <w:szCs w:val="24"/>
          <w:lang w:val="kk-KZ"/>
        </w:rPr>
        <w:tab/>
        <w:t>2 – сурет – Асфальтобетон төсемелерінің типтері</w:t>
      </w:r>
    </w:p>
    <w:p w:rsidR="00212443" w:rsidRPr="008E40EB" w:rsidRDefault="00212443" w:rsidP="00212443">
      <w:pPr>
        <w:pStyle w:val="30"/>
        <w:shd w:val="clear" w:color="auto" w:fill="auto"/>
        <w:spacing w:before="0" w:line="240" w:lineRule="auto"/>
        <w:jc w:val="both"/>
        <w:rPr>
          <w:rStyle w:val="31"/>
          <w:rFonts w:eastAsiaTheme="minorHAnsi"/>
          <w:b w:val="0"/>
          <w:sz w:val="24"/>
          <w:szCs w:val="24"/>
          <w:lang w:val="kk-KZ"/>
        </w:rPr>
      </w:pPr>
      <w:r w:rsidRPr="008E40EB">
        <w:rPr>
          <w:rStyle w:val="31"/>
          <w:rFonts w:eastAsiaTheme="minorHAnsi"/>
          <w:b w:val="0"/>
          <w:sz w:val="24"/>
          <w:szCs w:val="24"/>
          <w:lang w:val="kk-KZ"/>
        </w:rPr>
        <w:t xml:space="preserve">А – тұрақты қалыңдықты асфальтобетон қабаты, барлық тегіссіздіктерді қайталайды: </w:t>
      </w:r>
      <w:r w:rsidRPr="008E40EB">
        <w:rPr>
          <w:rStyle w:val="31"/>
          <w:rFonts w:eastAsiaTheme="minorHAnsi"/>
          <w:b w:val="0"/>
          <w:i/>
          <w:sz w:val="24"/>
          <w:szCs w:val="24"/>
          <w:lang w:val="kk-KZ"/>
        </w:rPr>
        <w:t xml:space="preserve">1 – </w:t>
      </w:r>
      <w:r w:rsidRPr="008E40EB">
        <w:rPr>
          <w:rStyle w:val="31"/>
          <w:rFonts w:eastAsiaTheme="minorHAnsi"/>
          <w:b w:val="0"/>
          <w:sz w:val="24"/>
          <w:szCs w:val="24"/>
          <w:lang w:val="kk-KZ"/>
        </w:rPr>
        <w:t xml:space="preserve">негіз қабаты; </w:t>
      </w:r>
      <w:r w:rsidRPr="008E40EB">
        <w:rPr>
          <w:rStyle w:val="31"/>
          <w:rFonts w:eastAsiaTheme="minorHAnsi"/>
          <w:b w:val="0"/>
          <w:i/>
          <w:sz w:val="24"/>
          <w:szCs w:val="24"/>
          <w:lang w:val="kk-KZ"/>
        </w:rPr>
        <w:t xml:space="preserve">2 – </w:t>
      </w:r>
      <w:r w:rsidRPr="008E40EB">
        <w:rPr>
          <w:rStyle w:val="31"/>
          <w:rFonts w:eastAsiaTheme="minorHAnsi"/>
          <w:b w:val="0"/>
          <w:sz w:val="24"/>
          <w:szCs w:val="24"/>
          <w:lang w:val="kk-KZ"/>
        </w:rPr>
        <w:t>төсеменің тұрақты қалыңдықты қабаты;</w:t>
      </w:r>
    </w:p>
    <w:p w:rsidR="00212443" w:rsidRPr="008E40EB" w:rsidRDefault="00212443" w:rsidP="00212443">
      <w:pPr>
        <w:pStyle w:val="30"/>
        <w:shd w:val="clear" w:color="auto" w:fill="auto"/>
        <w:spacing w:before="0" w:line="240" w:lineRule="auto"/>
        <w:jc w:val="both"/>
        <w:rPr>
          <w:rStyle w:val="31"/>
          <w:rFonts w:eastAsiaTheme="minorHAnsi"/>
          <w:b w:val="0"/>
          <w:sz w:val="24"/>
          <w:szCs w:val="24"/>
          <w:lang w:val="kk-KZ"/>
        </w:rPr>
      </w:pPr>
      <w:r w:rsidRPr="008E40EB">
        <w:rPr>
          <w:rStyle w:val="31"/>
          <w:rFonts w:eastAsiaTheme="minorHAnsi"/>
          <w:b w:val="0"/>
          <w:sz w:val="24"/>
          <w:szCs w:val="24"/>
          <w:lang w:val="kk-KZ"/>
        </w:rPr>
        <w:t xml:space="preserve">Б – </w:t>
      </w:r>
      <w:r w:rsidRPr="008E40EB">
        <w:rPr>
          <w:rStyle w:val="31"/>
          <w:rFonts w:eastAsiaTheme="minorHAnsi"/>
          <w:b w:val="0"/>
          <w:i/>
          <w:sz w:val="24"/>
          <w:szCs w:val="24"/>
          <w:lang w:val="kk-KZ"/>
        </w:rPr>
        <w:t xml:space="preserve">(3) </w:t>
      </w:r>
      <w:r w:rsidRPr="008E40EB">
        <w:rPr>
          <w:rStyle w:val="31"/>
          <w:rFonts w:eastAsiaTheme="minorHAnsi"/>
          <w:b w:val="0"/>
          <w:sz w:val="24"/>
          <w:szCs w:val="24"/>
          <w:lang w:val="kk-KZ"/>
        </w:rPr>
        <w:t>тегістегіш қабат, астыңғы қабаттағы тегіссіздіктерді түзету үшін;</w:t>
      </w:r>
    </w:p>
    <w:p w:rsidR="00212443" w:rsidRPr="008E40EB" w:rsidRDefault="00212443" w:rsidP="00212443">
      <w:pPr>
        <w:pStyle w:val="30"/>
        <w:shd w:val="clear" w:color="auto" w:fill="auto"/>
        <w:spacing w:before="0" w:line="240" w:lineRule="auto"/>
        <w:jc w:val="both"/>
        <w:rPr>
          <w:rStyle w:val="31"/>
          <w:rFonts w:eastAsiaTheme="minorHAnsi"/>
          <w:b w:val="0"/>
          <w:sz w:val="24"/>
          <w:szCs w:val="24"/>
          <w:lang w:val="kk-KZ"/>
        </w:rPr>
      </w:pPr>
      <w:r w:rsidRPr="008E40EB">
        <w:rPr>
          <w:rStyle w:val="31"/>
          <w:rFonts w:eastAsiaTheme="minorHAnsi"/>
          <w:b w:val="0"/>
          <w:sz w:val="24"/>
          <w:szCs w:val="24"/>
          <w:lang w:val="kk-KZ"/>
        </w:rPr>
        <w:t xml:space="preserve">В – екі қабатты асфальтобетонды төсеме; астыңғ қабат тегістеу үшін, беткі қабат </w:t>
      </w:r>
      <w:r w:rsidRPr="008E40EB">
        <w:rPr>
          <w:rStyle w:val="31"/>
          <w:rFonts w:eastAsiaTheme="minorHAnsi"/>
          <w:b w:val="0"/>
          <w:i/>
          <w:sz w:val="24"/>
          <w:szCs w:val="24"/>
          <w:lang w:val="kk-KZ"/>
        </w:rPr>
        <w:t xml:space="preserve">(4) </w:t>
      </w:r>
      <w:r w:rsidRPr="008E40EB">
        <w:rPr>
          <w:rStyle w:val="31"/>
          <w:rFonts w:eastAsiaTheme="minorHAnsi"/>
          <w:b w:val="0"/>
          <w:sz w:val="24"/>
          <w:szCs w:val="24"/>
          <w:lang w:val="kk-KZ"/>
        </w:rPr>
        <w:t>тұрақты қалыңдықты</w:t>
      </w:r>
    </w:p>
    <w:p w:rsidR="00212443" w:rsidRPr="008E40EB" w:rsidRDefault="00212443" w:rsidP="00212443">
      <w:pPr>
        <w:pStyle w:val="30"/>
        <w:shd w:val="clear" w:color="auto" w:fill="auto"/>
        <w:spacing w:before="0" w:line="240" w:lineRule="auto"/>
        <w:ind w:firstLine="709"/>
        <w:jc w:val="both"/>
        <w:rPr>
          <w:rStyle w:val="31"/>
          <w:rFonts w:eastAsiaTheme="minorHAnsi"/>
          <w:b w:val="0"/>
          <w:sz w:val="24"/>
          <w:szCs w:val="24"/>
          <w:lang w:val="kk-KZ"/>
        </w:rPr>
      </w:pPr>
    </w:p>
    <w:p w:rsidR="00212443" w:rsidRPr="00212443" w:rsidRDefault="00212443" w:rsidP="00212443">
      <w:pPr>
        <w:pStyle w:val="2"/>
        <w:shd w:val="clear" w:color="auto" w:fill="auto"/>
        <w:spacing w:before="0" w:line="240" w:lineRule="auto"/>
        <w:ind w:right="20" w:firstLine="709"/>
        <w:rPr>
          <w:rFonts w:ascii="Times New Roman" w:hAnsi="Times New Roman" w:cs="Times New Roman"/>
          <w:sz w:val="24"/>
          <w:szCs w:val="24"/>
          <w:highlight w:val="yellow"/>
        </w:rPr>
      </w:pPr>
      <w:r w:rsidRPr="00212443">
        <w:rPr>
          <w:rStyle w:val="a5"/>
          <w:rFonts w:eastAsiaTheme="minorHAnsi"/>
          <w:sz w:val="24"/>
          <w:szCs w:val="24"/>
          <w:highlight w:val="yellow"/>
        </w:rPr>
        <w:t>Асфальтобетонные слои усиления</w:t>
      </w:r>
      <w:r w:rsidRPr="00212443">
        <w:rPr>
          <w:rFonts w:ascii="Times New Roman" w:hAnsi="Times New Roman" w:cs="Times New Roman"/>
          <w:sz w:val="24"/>
          <w:szCs w:val="24"/>
          <w:highlight w:val="yellow"/>
        </w:rPr>
        <w:t xml:space="preserve"> дорожной одежды устраивают главным образом при капитальном ремонте автомобильной дороги на отдельных ослабленных участках. Толщину слоя назначают с учетом несущей способности дорожной конструкции на </w:t>
      </w:r>
      <w:r w:rsidRPr="00212443">
        <w:rPr>
          <w:rFonts w:ascii="Times New Roman" w:hAnsi="Times New Roman" w:cs="Times New Roman"/>
          <w:sz w:val="24"/>
          <w:szCs w:val="24"/>
          <w:highlight w:val="yellow"/>
        </w:rPr>
        <w:lastRenderedPageBreak/>
        <w:t>конкретном участке (минимальная толщина слоя усиления — 6 см).</w:t>
      </w:r>
      <w:bookmarkStart w:id="3" w:name="_GoBack"/>
      <w:bookmarkEnd w:id="3"/>
    </w:p>
    <w:p w:rsidR="00212443" w:rsidRPr="008E40EB" w:rsidRDefault="00212443" w:rsidP="00212443">
      <w:pPr>
        <w:ind w:firstLine="709"/>
        <w:jc w:val="both"/>
        <w:rPr>
          <w:lang w:val="kk-KZ"/>
        </w:rPr>
      </w:pPr>
      <w:r w:rsidRPr="008E40EB">
        <w:rPr>
          <w:rStyle w:val="a5"/>
          <w:highlight w:val="yellow"/>
        </w:rPr>
        <w:t>Выравнивающие слои</w:t>
      </w:r>
      <w:r w:rsidRPr="008E40EB">
        <w:rPr>
          <w:highlight w:val="yellow"/>
        </w:rPr>
        <w:t xml:space="preserve"> устраивают в целях повышения ровности осно</w:t>
      </w:r>
      <w:r w:rsidRPr="008E40EB">
        <w:rPr>
          <w:highlight w:val="yellow"/>
        </w:rPr>
        <w:softHyphen/>
        <w:t xml:space="preserve">вания или старой дорожной одежды. Современные системы контроля уровня (на </w:t>
      </w:r>
      <w:proofErr w:type="spellStart"/>
      <w:r w:rsidRPr="008E40EB">
        <w:rPr>
          <w:highlight w:val="yellow"/>
        </w:rPr>
        <w:t>асфальтоукладчиках</w:t>
      </w:r>
      <w:proofErr w:type="spellEnd"/>
      <w:r w:rsidRPr="008E40EB">
        <w:rPr>
          <w:highlight w:val="yellow"/>
        </w:rPr>
        <w:t>) позволяют регулировать толщину слоя для обеспечения требуемых поперечных и продольных уклонов, а также высотных отметок. Минимальная толщина слоя из мелко</w:t>
      </w:r>
      <w:r w:rsidRPr="008E40EB">
        <w:rPr>
          <w:highlight w:val="yellow"/>
        </w:rPr>
        <w:softHyphen/>
        <w:t>зернистой смеси составляет 3 см. Выравнивающий слой укладывают путем распределения мелкозернистой асфальтобетонной смеси (чаще всего тип «Б») по струне, визирному лучу или сканирующему устрой</w:t>
      </w:r>
      <w:r w:rsidRPr="008E40EB">
        <w:rPr>
          <w:highlight w:val="yellow"/>
        </w:rPr>
        <w:softHyphen/>
        <w:t>ству с заданной ровностью с последующим уплотнением. Поверх вы</w:t>
      </w:r>
      <w:r w:rsidRPr="008E40EB">
        <w:rPr>
          <w:highlight w:val="yellow"/>
        </w:rPr>
        <w:softHyphen/>
        <w:t>равнивающего слоя укладывают одно- или двухслойное покрытие.</w:t>
      </w:r>
    </w:p>
    <w:p w:rsidR="00EB59BD" w:rsidRPr="00212443" w:rsidRDefault="00EB59BD">
      <w:pPr>
        <w:rPr>
          <w:lang w:val="kk-KZ"/>
        </w:rPr>
      </w:pPr>
    </w:p>
    <w:sectPr w:rsidR="00EB59BD" w:rsidRPr="002124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B45624"/>
    <w:multiLevelType w:val="hybridMultilevel"/>
    <w:tmpl w:val="E55A653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093D20D7"/>
    <w:multiLevelType w:val="hybridMultilevel"/>
    <w:tmpl w:val="1046B17E"/>
    <w:lvl w:ilvl="0" w:tplc="EDE05D8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135300"/>
    <w:multiLevelType w:val="hybridMultilevel"/>
    <w:tmpl w:val="DF927496"/>
    <w:lvl w:ilvl="0" w:tplc="04190005">
      <w:start w:val="1"/>
      <w:numFmt w:val="bullet"/>
      <w:lvlText w:val=""/>
      <w:lvlJc w:val="left"/>
      <w:pPr>
        <w:ind w:left="79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3" w15:restartNumberingAfterBreak="0">
    <w:nsid w:val="4A876743"/>
    <w:multiLevelType w:val="hybridMultilevel"/>
    <w:tmpl w:val="8A72AE24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 w15:restartNumberingAfterBreak="0">
    <w:nsid w:val="5D6F4395"/>
    <w:multiLevelType w:val="hybridMultilevel"/>
    <w:tmpl w:val="4582E174"/>
    <w:lvl w:ilvl="0" w:tplc="EDE05D8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A0093A8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EDE05D8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05E0AC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A10F4E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3C8597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AFCC39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C565E4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230D39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2C59"/>
    <w:rsid w:val="00212443"/>
    <w:rsid w:val="00EB59BD"/>
    <w:rsid w:val="00FD2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7466DC"/>
  <w15:chartTrackingRefBased/>
  <w15:docId w15:val="{56256DAA-4DE2-4D4F-A9B3-30AFCA435A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124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212443"/>
    <w:pPr>
      <w:spacing w:before="100" w:beforeAutospacing="1" w:after="100" w:afterAutospacing="1"/>
    </w:pPr>
  </w:style>
  <w:style w:type="character" w:customStyle="1" w:styleId="a4">
    <w:name w:val="Основной текст_"/>
    <w:link w:val="2"/>
    <w:rsid w:val="00212443"/>
    <w:rPr>
      <w:shd w:val="clear" w:color="auto" w:fill="FFFFFF"/>
    </w:rPr>
  </w:style>
  <w:style w:type="paragraph" w:customStyle="1" w:styleId="2">
    <w:name w:val="Основной текст2"/>
    <w:basedOn w:val="a"/>
    <w:link w:val="a4"/>
    <w:rsid w:val="00212443"/>
    <w:pPr>
      <w:widowControl w:val="0"/>
      <w:shd w:val="clear" w:color="auto" w:fill="FFFFFF"/>
      <w:spacing w:before="120" w:line="240" w:lineRule="exact"/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s0">
    <w:name w:val="s0"/>
    <w:rsid w:val="0021244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s1">
    <w:name w:val="s1"/>
    <w:rsid w:val="00212443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3">
    <w:name w:val="Основной текст (3)_"/>
    <w:link w:val="30"/>
    <w:rsid w:val="00212443"/>
    <w:rPr>
      <w:sz w:val="16"/>
      <w:szCs w:val="16"/>
      <w:shd w:val="clear" w:color="auto" w:fill="FFFFFF"/>
    </w:rPr>
  </w:style>
  <w:style w:type="character" w:customStyle="1" w:styleId="31">
    <w:name w:val="Основной текст (3) + Полужирный"/>
    <w:rsid w:val="0021244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paragraph" w:customStyle="1" w:styleId="30">
    <w:name w:val="Основной текст (3)"/>
    <w:basedOn w:val="a"/>
    <w:link w:val="3"/>
    <w:rsid w:val="00212443"/>
    <w:pPr>
      <w:widowControl w:val="0"/>
      <w:shd w:val="clear" w:color="auto" w:fill="FFFFFF"/>
      <w:spacing w:before="540" w:line="178" w:lineRule="exact"/>
      <w:jc w:val="center"/>
    </w:pPr>
    <w:rPr>
      <w:rFonts w:asciiTheme="minorHAnsi" w:eastAsiaTheme="minorHAnsi" w:hAnsiTheme="minorHAnsi" w:cstheme="minorBidi"/>
      <w:sz w:val="16"/>
      <w:szCs w:val="16"/>
      <w:lang w:eastAsia="en-US"/>
    </w:rPr>
  </w:style>
  <w:style w:type="character" w:customStyle="1" w:styleId="a5">
    <w:name w:val="Основной текст + Курсив"/>
    <w:rsid w:val="0021244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1756</Words>
  <Characters>10010</Characters>
  <Application>Microsoft Office Word</Application>
  <DocSecurity>0</DocSecurity>
  <Lines>83</Lines>
  <Paragraphs>23</Paragraphs>
  <ScaleCrop>false</ScaleCrop>
  <Company/>
  <LinksUpToDate>false</LinksUpToDate>
  <CharactersWithSpaces>11743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2</cp:revision>
  <dcterms:created xsi:type="dcterms:W3CDTF">2018-12-01T05:09:00Z</dcterms:created>
  <dcterms:modified xsi:type="dcterms:W3CDTF">2018-12-01T05:19:00Z</dcterms:modified>
</cp:coreProperties>
</file>